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FF0000"/>
          <w:spacing w:val="-16"/>
          <w:w w:val="43"/>
          <w:sz w:val="160"/>
          <w:szCs w:val="160"/>
        </w:rPr>
      </w:pPr>
      <w:r>
        <w:rPr>
          <w:rFonts w:hint="eastAsia" w:ascii="方正小标宋简体" w:eastAsia="方正小标宋简体"/>
          <w:color w:val="FF0000"/>
          <w:spacing w:val="-16"/>
          <w:w w:val="43"/>
          <w:sz w:val="160"/>
          <w:szCs w:val="160"/>
          <w:lang/>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2580640</wp:posOffset>
                </wp:positionV>
                <wp:extent cx="5760085" cy="0"/>
                <wp:effectExtent l="0" t="0" r="0" b="0"/>
                <wp:wrapNone/>
                <wp:docPr id="1" name="直线 2"/>
                <wp:cNvGraphicFramePr/>
                <a:graphic xmlns:a="http://schemas.openxmlformats.org/drawingml/2006/main">
                  <a:graphicData uri="http://schemas.microsoft.com/office/word/2010/wordprocessingShape">
                    <wps:wsp>
                      <wps:cNvSpPr/>
                      <wps:spPr>
                        <a:xfrm>
                          <a:off x="0" y="0"/>
                          <a:ext cx="576008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top:203.2pt;height:0pt;width:453.55pt;mso-position-horizontal:center;z-index:251658240;mso-width-relative:page;mso-height-relative:page;" filled="f" stroked="t" coordsize="21600,21600" o:gfxdata="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2O3W0NYAAAAI&#10;AQAADwAAAAAAAAABACAAAAA4AAAAZHJzL2Rvd25yZXYueG1sUEsBAhQAFAAAAAgAh07iQAc4dfHP&#10;AQAAjgMAAA4AAAAAAAAAAQAgAAAAOwEAAGRycy9lMm9Eb2MueG1sUEsFBgAAAAAGAAYAWQEAAHwF&#10;AAAAAA==&#10;">
                <v:fill on="f" focussize="0,0"/>
                <v:stroke weight="1.5pt" color="#FF0000" joinstyle="round"/>
                <v:imagedata o:title=""/>
                <o:lock v:ext="edit" aspectratio="f"/>
              </v:line>
            </w:pict>
          </mc:Fallback>
        </mc:AlternateContent>
      </w:r>
      <w:r>
        <w:rPr>
          <w:rFonts w:hint="eastAsia" w:ascii="方正小标宋简体" w:eastAsia="方正小标宋简体"/>
          <w:color w:val="FF0000"/>
          <w:spacing w:val="-16"/>
          <w:w w:val="43"/>
          <w:sz w:val="160"/>
          <w:szCs w:val="160"/>
        </w:rPr>
        <w:t>枣庄市市中区人民政府办公室</w:t>
      </w:r>
    </w:p>
    <w:p>
      <w:pPr>
        <w:spacing w:line="700" w:lineRule="exact"/>
        <w:jc w:val="center"/>
        <w:rPr>
          <w:rFonts w:hint="eastAsia" w:eastAsia="方正小标宋简体"/>
          <w:bCs/>
          <w:sz w:val="44"/>
          <w:szCs w:val="44"/>
        </w:rPr>
      </w:pPr>
    </w:p>
    <w:p>
      <w:pPr>
        <w:jc w:val="center"/>
        <w:rPr>
          <w:rFonts w:eastAsia="楷体_GB2312"/>
          <w:b/>
          <w:sz w:val="32"/>
          <w:szCs w:val="32"/>
        </w:rPr>
      </w:pPr>
      <w:r>
        <w:rPr>
          <w:rFonts w:eastAsia="楷体_GB2312"/>
          <w:b/>
          <w:sz w:val="32"/>
          <w:szCs w:val="32"/>
        </w:rPr>
        <w:t>市中政办字〔202</w:t>
      </w:r>
      <w:r>
        <w:rPr>
          <w:rFonts w:hint="eastAsia" w:eastAsia="楷体_GB2312"/>
          <w:b/>
          <w:sz w:val="32"/>
          <w:szCs w:val="32"/>
          <w:lang w:val="en-US" w:eastAsia="zh-CN"/>
        </w:rPr>
        <w:t>2</w:t>
      </w:r>
      <w:r>
        <w:rPr>
          <w:rFonts w:eastAsia="楷体_GB2312"/>
          <w:b/>
          <w:sz w:val="32"/>
          <w:szCs w:val="32"/>
        </w:rPr>
        <w:t>〕</w:t>
      </w:r>
      <w:r>
        <w:rPr>
          <w:rFonts w:hint="eastAsia" w:eastAsia="楷体_GB2312"/>
          <w:b/>
          <w:sz w:val="32"/>
          <w:szCs w:val="32"/>
          <w:lang w:val="en-US" w:eastAsia="zh-CN"/>
        </w:rPr>
        <w:t>7</w:t>
      </w:r>
      <w:r>
        <w:rPr>
          <w:rFonts w:eastAsia="楷体_GB2312"/>
          <w:b/>
          <w:sz w:val="32"/>
          <w:szCs w:val="32"/>
        </w:rPr>
        <w:t>号</w:t>
      </w:r>
    </w:p>
    <w:p>
      <w:pPr>
        <w:spacing w:line="700" w:lineRule="exact"/>
        <w:jc w:val="center"/>
        <w:rPr>
          <w:rFonts w:hint="eastAsia" w:eastAsia="方正小标宋简体"/>
          <w:bCs/>
          <w:sz w:val="44"/>
          <w:szCs w:val="44"/>
        </w:rPr>
      </w:pPr>
    </w:p>
    <w:p>
      <w:pPr>
        <w:spacing w:line="700" w:lineRule="exact"/>
        <w:jc w:val="center"/>
        <w:rPr>
          <w:rFonts w:hint="eastAsia" w:eastAsia="方正小标宋简体"/>
          <w:b/>
          <w:bCs/>
          <w:sz w:val="44"/>
          <w:szCs w:val="44"/>
        </w:rPr>
      </w:pPr>
    </w:p>
    <w:p>
      <w:pPr>
        <w:spacing w:line="700" w:lineRule="exact"/>
        <w:jc w:val="center"/>
        <w:rPr>
          <w:rFonts w:eastAsia="方正小标宋简体"/>
          <w:b/>
          <w:bCs/>
          <w:sz w:val="44"/>
          <w:szCs w:val="44"/>
        </w:rPr>
      </w:pPr>
      <w:r>
        <w:rPr>
          <w:rFonts w:eastAsia="方正小标宋简体"/>
          <w:b/>
          <w:bCs/>
          <w:sz w:val="44"/>
          <w:szCs w:val="44"/>
        </w:rPr>
        <w:t>市中区人民政府办公室</w:t>
      </w:r>
    </w:p>
    <w:p>
      <w:pPr>
        <w:spacing w:line="700" w:lineRule="exact"/>
        <w:jc w:val="center"/>
        <w:rPr>
          <w:rFonts w:eastAsia="方正小标宋简体"/>
          <w:b/>
          <w:bCs/>
          <w:sz w:val="44"/>
          <w:szCs w:val="44"/>
        </w:rPr>
      </w:pPr>
      <w:bookmarkStart w:id="0" w:name="_GoBack"/>
      <w:r>
        <w:rPr>
          <w:rFonts w:eastAsia="方正小标宋简体"/>
          <w:b/>
          <w:bCs/>
          <w:sz w:val="44"/>
          <w:szCs w:val="44"/>
        </w:rPr>
        <w:t>关于印发《市中区12345政务服务便民热线</w:t>
      </w:r>
    </w:p>
    <w:p>
      <w:pPr>
        <w:spacing w:line="700" w:lineRule="exact"/>
        <w:jc w:val="center"/>
        <w:rPr>
          <w:rFonts w:eastAsia="方正小标宋简体"/>
          <w:b/>
          <w:bCs/>
          <w:sz w:val="44"/>
          <w:szCs w:val="44"/>
        </w:rPr>
      </w:pPr>
      <w:r>
        <w:rPr>
          <w:rFonts w:eastAsia="方正小标宋简体"/>
          <w:b/>
          <w:bCs/>
          <w:sz w:val="44"/>
          <w:szCs w:val="44"/>
        </w:rPr>
        <w:t>工作考核办法》的通知</w:t>
      </w:r>
      <w:bookmarkEnd w:id="0"/>
    </w:p>
    <w:p>
      <w:pPr>
        <w:spacing w:line="700" w:lineRule="exact"/>
        <w:jc w:val="center"/>
        <w:rPr>
          <w:rFonts w:hint="eastAsia" w:eastAsia="方正小标宋简体"/>
          <w:bCs/>
          <w:sz w:val="44"/>
          <w:szCs w:val="44"/>
        </w:rPr>
      </w:pPr>
    </w:p>
    <w:p>
      <w:pPr>
        <w:spacing w:line="540" w:lineRule="exact"/>
        <w:rPr>
          <w:rFonts w:eastAsia="仿宋_GB2312"/>
          <w:b/>
          <w:sz w:val="32"/>
          <w:szCs w:val="32"/>
          <w:lang w:val="zh-CN" w:bidi="zh-CN"/>
        </w:rPr>
      </w:pPr>
      <w:r>
        <w:rPr>
          <w:rFonts w:eastAsia="仿宋_GB2312"/>
          <w:b/>
          <w:sz w:val="32"/>
          <w:szCs w:val="32"/>
          <w:lang w:val="zh-CN" w:bidi="zh-CN"/>
        </w:rPr>
        <w:t>各镇人民政府，各街道办事处，区政府各部门（单位）、专业公司，各企业：</w:t>
      </w:r>
    </w:p>
    <w:p>
      <w:pPr>
        <w:spacing w:line="540" w:lineRule="exact"/>
        <w:ind w:firstLine="616"/>
        <w:rPr>
          <w:rFonts w:eastAsia="仿宋_GB2312"/>
          <w:b/>
          <w:bCs/>
          <w:sz w:val="32"/>
          <w:szCs w:val="32"/>
          <w:lang w:bidi="zh-CN"/>
        </w:rPr>
      </w:pPr>
      <w:r>
        <w:rPr>
          <w:rFonts w:eastAsia="仿宋_GB2312"/>
          <w:b/>
          <w:bCs/>
          <w:sz w:val="32"/>
          <w:szCs w:val="32"/>
          <w:lang w:val="zh-CN" w:bidi="zh-CN"/>
        </w:rPr>
        <w:t>《</w:t>
      </w:r>
      <w:r>
        <w:rPr>
          <w:rFonts w:eastAsia="仿宋_GB2312"/>
          <w:b/>
          <w:bCs/>
          <w:sz w:val="32"/>
          <w:szCs w:val="32"/>
          <w:lang w:bidi="zh-CN"/>
        </w:rPr>
        <w:t>市中区12345政务服务便民热线工作考核办法</w:t>
      </w:r>
      <w:r>
        <w:rPr>
          <w:rFonts w:eastAsia="仿宋_GB2312"/>
          <w:b/>
          <w:bCs/>
          <w:sz w:val="32"/>
          <w:szCs w:val="32"/>
          <w:lang w:val="zh-CN" w:bidi="zh-CN"/>
        </w:rPr>
        <w:t>》</w:t>
      </w:r>
      <w:r>
        <w:rPr>
          <w:rFonts w:eastAsia="仿宋_GB2312"/>
          <w:b/>
          <w:bCs/>
          <w:sz w:val="32"/>
          <w:szCs w:val="32"/>
          <w:lang w:bidi="zh-CN"/>
        </w:rPr>
        <w:t>已经区政府同意，现印发给你们，请认真遵照执行。</w:t>
      </w:r>
    </w:p>
    <w:p>
      <w:pPr>
        <w:spacing w:line="540" w:lineRule="exact"/>
        <w:rPr>
          <w:rFonts w:hint="eastAsia" w:eastAsia="仿宋_GB2312"/>
          <w:b/>
          <w:bCs/>
          <w:sz w:val="32"/>
          <w:szCs w:val="32"/>
          <w:lang w:bidi="zh-CN"/>
        </w:rPr>
      </w:pPr>
    </w:p>
    <w:p>
      <w:pPr>
        <w:spacing w:line="540" w:lineRule="exact"/>
        <w:ind w:firstLine="616"/>
        <w:rPr>
          <w:rFonts w:eastAsia="仿宋_GB2312"/>
          <w:b/>
          <w:bCs/>
          <w:sz w:val="32"/>
          <w:szCs w:val="32"/>
          <w:lang w:bidi="zh-CN"/>
        </w:rPr>
      </w:pPr>
    </w:p>
    <w:p>
      <w:pPr>
        <w:spacing w:line="540" w:lineRule="exact"/>
        <w:jc w:val="right"/>
        <w:textAlignment w:val="baseline"/>
        <w:rPr>
          <w:rFonts w:eastAsia="仿宋_GB2312"/>
          <w:b/>
          <w:bCs/>
          <w:color w:val="000000"/>
          <w:sz w:val="32"/>
          <w:szCs w:val="32"/>
        </w:rPr>
      </w:pPr>
      <w:r>
        <w:rPr>
          <w:rFonts w:eastAsia="仿宋_GB2312"/>
          <w:b/>
          <w:bCs/>
          <w:color w:val="000000"/>
          <w:sz w:val="32"/>
          <w:szCs w:val="32"/>
        </w:rPr>
        <w:t>市中区人民政府办公室</w:t>
      </w:r>
      <w:r>
        <w:rPr>
          <w:rFonts w:eastAsia="仿宋_GB2312"/>
          <w:b/>
          <w:bCs/>
          <w:color w:val="000000"/>
          <w:sz w:val="32"/>
          <w:szCs w:val="32"/>
          <w:lang w:bidi="zh-CN"/>
        </w:rPr>
        <w:t xml:space="preserve">                        　                </w:t>
      </w:r>
      <w:r>
        <w:rPr>
          <w:rFonts w:hint="eastAsia" w:eastAsia="仿宋_GB2312"/>
          <w:b/>
          <w:bCs/>
          <w:color w:val="000000"/>
          <w:sz w:val="32"/>
          <w:szCs w:val="32"/>
          <w:lang w:val="en-US" w:bidi="zh-CN"/>
        </w:rPr>
        <w:t>2</w:t>
      </w:r>
      <w:r>
        <w:rPr>
          <w:rFonts w:hint="eastAsia" w:eastAsia="仿宋_GB2312"/>
          <w:b/>
          <w:bCs/>
          <w:color w:val="000000"/>
          <w:sz w:val="32"/>
          <w:szCs w:val="32"/>
          <w:lang w:val="en-US" w:bidi="zh-CN"/>
        </w:rPr>
        <w:t>022</w:t>
      </w:r>
      <w:r>
        <w:rPr>
          <w:rFonts w:eastAsia="仿宋_GB2312"/>
          <w:b/>
          <w:bCs/>
          <w:color w:val="000000"/>
          <w:sz w:val="32"/>
          <w:szCs w:val="32"/>
          <w:lang w:bidi="zh-CN"/>
        </w:rPr>
        <w:t>年</w:t>
      </w:r>
      <w:r>
        <w:rPr>
          <w:rFonts w:hint="eastAsia" w:eastAsia="仿宋_GB2312"/>
          <w:b/>
          <w:bCs/>
          <w:color w:val="000000"/>
          <w:sz w:val="32"/>
          <w:szCs w:val="32"/>
          <w:lang w:val="en-US" w:bidi="zh-CN"/>
        </w:rPr>
        <w:t>4</w:t>
      </w:r>
      <w:r>
        <w:rPr>
          <w:rFonts w:eastAsia="仿宋_GB2312"/>
          <w:b/>
          <w:bCs/>
          <w:color w:val="000000"/>
          <w:sz w:val="32"/>
          <w:szCs w:val="32"/>
          <w:lang w:bidi="zh-CN"/>
        </w:rPr>
        <w:t>月</w:t>
      </w:r>
      <w:r>
        <w:rPr>
          <w:rFonts w:hint="eastAsia" w:eastAsia="仿宋_GB2312"/>
          <w:b/>
          <w:bCs/>
          <w:color w:val="000000"/>
          <w:sz w:val="32"/>
          <w:szCs w:val="32"/>
          <w:lang w:val="en-US" w:bidi="zh-CN"/>
        </w:rPr>
        <w:t>18</w:t>
      </w:r>
      <w:r>
        <w:rPr>
          <w:rFonts w:eastAsia="仿宋_GB2312"/>
          <w:b/>
          <w:bCs/>
          <w:color w:val="000000"/>
          <w:sz w:val="32"/>
          <w:szCs w:val="32"/>
          <w:lang w:bidi="zh-CN"/>
        </w:rPr>
        <w:t>日</w:t>
      </w:r>
    </w:p>
    <w:p>
      <w:pPr>
        <w:spacing w:line="700" w:lineRule="exact"/>
        <w:ind w:firstLine="642"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（此件公开发布）</w:t>
      </w:r>
    </w:p>
    <w:p>
      <w:pPr>
        <w:spacing w:line="700" w:lineRule="exact"/>
        <w:jc w:val="center"/>
        <w:rPr>
          <w:rFonts w:eastAsia="方正小标宋简体"/>
          <w:b/>
          <w:bCs/>
          <w:sz w:val="44"/>
          <w:szCs w:val="44"/>
        </w:rPr>
      </w:pPr>
      <w:r>
        <w:rPr>
          <w:rFonts w:eastAsia="方正小标宋简体"/>
          <w:b/>
          <w:bCs/>
          <w:sz w:val="44"/>
          <w:szCs w:val="44"/>
        </w:rPr>
        <w:t>市中区12345政务服务便民热线</w:t>
      </w:r>
    </w:p>
    <w:p>
      <w:pPr>
        <w:spacing w:line="700" w:lineRule="exact"/>
        <w:jc w:val="center"/>
        <w:rPr>
          <w:rFonts w:eastAsia="方正小标宋简体"/>
          <w:b/>
          <w:bCs/>
          <w:sz w:val="44"/>
          <w:szCs w:val="44"/>
        </w:rPr>
      </w:pPr>
      <w:r>
        <w:rPr>
          <w:rFonts w:eastAsia="方正小标宋简体"/>
          <w:b/>
          <w:bCs/>
          <w:sz w:val="44"/>
          <w:szCs w:val="44"/>
        </w:rPr>
        <w:t>工作考核办法</w:t>
      </w:r>
    </w:p>
    <w:p>
      <w:pPr>
        <w:pStyle w:val="2"/>
        <w:spacing w:before="0" w:line="580" w:lineRule="exact"/>
        <w:ind w:left="20" w:firstLine="642" w:firstLineChars="200"/>
        <w:jc w:val="both"/>
        <w:rPr>
          <w:rFonts w:ascii="Times New Roman" w:eastAsia="仿宋_GB2312"/>
          <w:b/>
          <w:bCs/>
          <w:color w:val="000000"/>
          <w:lang w:val="zh-TW"/>
        </w:rPr>
      </w:pPr>
    </w:p>
    <w:p>
      <w:pPr>
        <w:pStyle w:val="2"/>
        <w:spacing w:before="0" w:line="560" w:lineRule="exact"/>
        <w:ind w:firstLine="642" w:firstLineChars="200"/>
        <w:jc w:val="both"/>
        <w:rPr>
          <w:rFonts w:ascii="Times New Roman" w:eastAsia="仿宋_GB2312"/>
          <w:b/>
          <w:bCs/>
          <w:color w:val="000000"/>
          <w:lang w:val="zh-TW"/>
        </w:rPr>
      </w:pPr>
      <w:r>
        <w:rPr>
          <w:rFonts w:hint="eastAsia" w:ascii="Times New Roman" w:eastAsia="仿宋_GB2312"/>
          <w:b/>
          <w:bCs/>
          <w:color w:val="000000"/>
          <w:lang w:val="zh-TW"/>
        </w:rPr>
        <w:t>为进一步加强12345政务服务便民热线系统化建设，切实提高12345政务服务便民热线工作效率和办理质量，更加紧密联系群众，畅通民意反映渠道，切实解决事关发展和民生的实际问题，促进机关效能建设，改进机关工作作风，优化全区营商环境，区政府办公室根据《山东省12345政务服务便民热线管理办法》（鲁政办字〔2021〕126号）有关规定，参照《枣庄市人民政府办公室关于印发枣庄市12345政务服务便民热线工作考核办法的通知》（枣政办字〔2021〕25号）有关内容，制定本考核办法。</w:t>
      </w:r>
    </w:p>
    <w:p>
      <w:pPr>
        <w:pStyle w:val="2"/>
        <w:spacing w:before="0" w:line="560" w:lineRule="exact"/>
        <w:ind w:firstLine="642" w:firstLineChars="200"/>
        <w:jc w:val="both"/>
        <w:rPr>
          <w:rFonts w:ascii="Times New Roman" w:eastAsia="黑体"/>
          <w:b/>
          <w:bCs/>
          <w:color w:val="000000"/>
          <w:lang w:val="zh-TW"/>
        </w:rPr>
      </w:pPr>
      <w:r>
        <w:rPr>
          <w:rFonts w:ascii="Times New Roman" w:eastAsia="黑体"/>
          <w:b/>
          <w:bCs/>
          <w:color w:val="000000"/>
          <w:lang w:val="zh-TW"/>
        </w:rPr>
        <w:t>一、考核原则</w:t>
      </w:r>
    </w:p>
    <w:p>
      <w:pPr>
        <w:pStyle w:val="2"/>
        <w:spacing w:before="0" w:line="560" w:lineRule="exact"/>
        <w:ind w:firstLine="642" w:firstLineChars="200"/>
        <w:jc w:val="both"/>
        <w:rPr>
          <w:rFonts w:hint="eastAsia" w:ascii="Times New Roman" w:eastAsia="仿宋_GB2312"/>
          <w:b/>
          <w:bCs/>
          <w:color w:val="000000"/>
          <w:lang w:val="zh-TW"/>
        </w:rPr>
      </w:pPr>
      <w:r>
        <w:rPr>
          <w:rFonts w:hint="eastAsia" w:ascii="Times New Roman" w:eastAsia="仿宋_GB2312"/>
          <w:b/>
          <w:bCs/>
          <w:color w:val="000000"/>
          <w:lang w:val="zh-TW"/>
        </w:rPr>
        <w:t>坚持公开、公平、公正的原则，以12345政务服务便民热线平台统计数据为评分依据，采取日常考核和年终考核相结合的方式，力求考核结果真实全面反映承办单位的工作情况。</w:t>
      </w:r>
    </w:p>
    <w:p>
      <w:pPr>
        <w:pStyle w:val="2"/>
        <w:spacing w:before="0" w:line="560" w:lineRule="exact"/>
        <w:ind w:firstLine="642" w:firstLineChars="200"/>
        <w:jc w:val="both"/>
        <w:rPr>
          <w:rFonts w:ascii="Times New Roman" w:eastAsia="黑体"/>
          <w:b/>
          <w:bCs/>
          <w:color w:val="000000"/>
          <w:lang w:val="zh-TW"/>
        </w:rPr>
      </w:pPr>
      <w:r>
        <w:rPr>
          <w:rFonts w:ascii="Times New Roman" w:eastAsia="黑体"/>
          <w:b/>
          <w:bCs/>
          <w:color w:val="000000"/>
          <w:lang w:val="zh-TW" w:eastAsia="zh-CN"/>
        </w:rPr>
        <w:t>二</w:t>
      </w:r>
      <w:r>
        <w:rPr>
          <w:rFonts w:ascii="Times New Roman" w:eastAsia="黑体"/>
          <w:b/>
          <w:bCs/>
          <w:color w:val="000000"/>
          <w:lang w:val="zh-TW"/>
        </w:rPr>
        <w:t>、考核对象</w:t>
      </w:r>
    </w:p>
    <w:p>
      <w:pPr>
        <w:pStyle w:val="2"/>
        <w:spacing w:before="0" w:line="560" w:lineRule="exact"/>
        <w:ind w:firstLine="642" w:firstLineChars="200"/>
        <w:jc w:val="both"/>
        <w:rPr>
          <w:rFonts w:hint="eastAsia" w:ascii="Times New Roman" w:eastAsia="仿宋_GB2312"/>
          <w:b/>
          <w:bCs/>
          <w:color w:val="000000"/>
          <w:lang w:val="zh-TW" w:eastAsia="zh-CN"/>
        </w:rPr>
      </w:pPr>
      <w:r>
        <w:rPr>
          <w:rFonts w:hint="eastAsia" w:ascii="Times New Roman" w:eastAsia="仿宋_GB2312"/>
          <w:b/>
          <w:bCs/>
          <w:color w:val="000000"/>
          <w:lang w:val="zh-TW" w:eastAsia="zh-CN"/>
        </w:rPr>
        <w:t>日常考核：各镇街、区直各部门中当月市长热线平台回访数不少于一件的承办单位。</w:t>
      </w:r>
    </w:p>
    <w:p>
      <w:pPr>
        <w:pStyle w:val="2"/>
        <w:spacing w:before="0" w:line="560" w:lineRule="exact"/>
        <w:ind w:firstLine="642" w:firstLineChars="200"/>
        <w:jc w:val="both"/>
        <w:rPr>
          <w:rFonts w:hint="eastAsia" w:ascii="Times New Roman" w:eastAsia="仿宋_GB2312"/>
          <w:b/>
          <w:bCs/>
          <w:color w:val="000000"/>
          <w:lang w:val="zh-TW" w:eastAsia="zh-CN"/>
        </w:rPr>
      </w:pPr>
      <w:r>
        <w:rPr>
          <w:rFonts w:hint="eastAsia" w:ascii="Times New Roman" w:eastAsia="仿宋_GB2312"/>
          <w:b/>
          <w:bCs/>
          <w:color w:val="000000"/>
          <w:lang w:val="zh-TW" w:eastAsia="zh-CN"/>
        </w:rPr>
        <w:t>年终考核：各镇街、区直各部门中全年市长热线平台回访数不少于五件的承办单位。</w:t>
      </w:r>
    </w:p>
    <w:p>
      <w:pPr>
        <w:pStyle w:val="2"/>
        <w:spacing w:before="0" w:line="560" w:lineRule="exact"/>
        <w:ind w:firstLine="642" w:firstLineChars="200"/>
        <w:jc w:val="both"/>
        <w:rPr>
          <w:rFonts w:ascii="Times New Roman" w:eastAsia="黑体"/>
          <w:b/>
          <w:bCs/>
          <w:color w:val="000000"/>
          <w:lang w:val="zh-TW" w:eastAsia="zh-CN"/>
        </w:rPr>
      </w:pPr>
    </w:p>
    <w:p>
      <w:pPr>
        <w:pStyle w:val="2"/>
        <w:spacing w:before="0" w:line="560" w:lineRule="exact"/>
        <w:ind w:firstLine="642" w:firstLineChars="200"/>
        <w:jc w:val="both"/>
        <w:rPr>
          <w:rFonts w:ascii="Times New Roman" w:eastAsia="黑体"/>
          <w:b/>
          <w:bCs/>
          <w:color w:val="000000"/>
          <w:lang w:val="zh-TW" w:eastAsia="zh-CN"/>
        </w:rPr>
      </w:pPr>
      <w:r>
        <w:rPr>
          <w:rFonts w:ascii="Times New Roman" w:eastAsia="黑体"/>
          <w:b/>
          <w:bCs/>
          <w:color w:val="000000"/>
          <w:lang w:val="zh-TW" w:eastAsia="zh-CN"/>
        </w:rPr>
        <w:t>三</w:t>
      </w:r>
      <w:r>
        <w:rPr>
          <w:rFonts w:ascii="Times New Roman" w:eastAsia="黑体"/>
          <w:b/>
          <w:bCs/>
          <w:color w:val="000000"/>
          <w:lang w:val="zh-TW"/>
        </w:rPr>
        <w:t>、考核范围</w:t>
      </w:r>
    </w:p>
    <w:p>
      <w:pPr>
        <w:pStyle w:val="2"/>
        <w:spacing w:before="0" w:line="560" w:lineRule="exact"/>
        <w:ind w:firstLine="642" w:firstLineChars="200"/>
        <w:jc w:val="both"/>
        <w:rPr>
          <w:rFonts w:ascii="Times New Roman" w:eastAsia="仿宋_GB2312"/>
          <w:b/>
          <w:bCs/>
          <w:color w:val="000000"/>
          <w:lang w:val="zh-TW" w:eastAsia="zh-CN"/>
        </w:rPr>
      </w:pPr>
      <w:r>
        <w:rPr>
          <w:rFonts w:hint="eastAsia" w:ascii="Times New Roman" w:eastAsia="仿宋_GB2312"/>
          <w:b/>
          <w:bCs/>
          <w:color w:val="000000"/>
          <w:lang w:val="zh-TW"/>
        </w:rPr>
        <w:t>考核范围为12345政务服务便民热线、市长信箱、区长信箱、国务院“互联网+督查”平台、中国政府网和人民网地方领导留言板、省级政务服务热线、省委省政府企业诉求“接诉即办”平台、“企呼枣（早）应、接诉即办”综合指挥平台、闪电新闻客户端等全部诉求渠道的交办事项。</w:t>
      </w:r>
    </w:p>
    <w:p>
      <w:pPr>
        <w:pStyle w:val="2"/>
        <w:spacing w:before="0" w:line="540" w:lineRule="exact"/>
        <w:ind w:firstLine="642" w:firstLineChars="200"/>
        <w:jc w:val="both"/>
        <w:rPr>
          <w:rFonts w:ascii="Times New Roman" w:eastAsia="黑体"/>
          <w:b/>
          <w:bCs/>
          <w:color w:val="000000"/>
          <w:lang w:val="zh-TW"/>
        </w:rPr>
      </w:pPr>
      <w:r>
        <w:rPr>
          <w:rFonts w:ascii="Times New Roman" w:eastAsia="黑体"/>
          <w:b/>
          <w:bCs/>
          <w:color w:val="000000"/>
          <w:lang w:val="zh-TW" w:eastAsia="zh-CN"/>
        </w:rPr>
        <w:t>四</w:t>
      </w:r>
      <w:r>
        <w:rPr>
          <w:rFonts w:ascii="Times New Roman" w:eastAsia="黑体"/>
          <w:b/>
          <w:bCs/>
          <w:color w:val="000000"/>
          <w:lang w:val="zh-TW"/>
        </w:rPr>
        <w:t>、考核内容及分值</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eastAsia="仿宋_GB2312"/>
          <w:b/>
          <w:bCs/>
          <w:sz w:val="32"/>
          <w:szCs w:val="32"/>
        </w:rPr>
      </w:pPr>
      <w:r>
        <w:rPr>
          <w:rFonts w:eastAsia="仿宋_GB2312"/>
          <w:b/>
          <w:bCs/>
          <w:sz w:val="32"/>
          <w:szCs w:val="32"/>
        </w:rPr>
        <w:t>考核内容包括组织机构建设、办结率、群众满意率三项指标，总分为100分，镇街和区直有关部门单位分开考核。</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eastAsia="楷体_GB2312"/>
          <w:b/>
          <w:bCs/>
          <w:kern w:val="0"/>
          <w:sz w:val="32"/>
          <w:szCs w:val="32"/>
          <w:lang w:bidi="ar"/>
        </w:rPr>
      </w:pPr>
      <w:r>
        <w:rPr>
          <w:rFonts w:eastAsia="楷体_GB2312"/>
          <w:b/>
          <w:bCs/>
          <w:kern w:val="0"/>
          <w:sz w:val="32"/>
          <w:szCs w:val="32"/>
          <w:lang w:bidi="ar"/>
        </w:rPr>
        <w:t>（一）组织机构建设（10分）</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eastAsia="仿宋_GB2312"/>
          <w:b/>
          <w:bCs/>
          <w:kern w:val="0"/>
          <w:sz w:val="32"/>
          <w:szCs w:val="32"/>
          <w:lang w:bidi="ar"/>
        </w:rPr>
      </w:pPr>
      <w:r>
        <w:rPr>
          <w:rFonts w:eastAsia="仿宋_GB2312"/>
          <w:b/>
          <w:bCs/>
          <w:kern w:val="0"/>
          <w:sz w:val="32"/>
          <w:szCs w:val="32"/>
          <w:lang w:bidi="ar"/>
        </w:rPr>
        <w:t>主要领导重视</w:t>
      </w:r>
      <w:r>
        <w:rPr>
          <w:rFonts w:hint="eastAsia" w:eastAsia="仿宋_GB2312"/>
          <w:b/>
          <w:bCs/>
          <w:kern w:val="0"/>
          <w:sz w:val="32"/>
          <w:szCs w:val="32"/>
          <w:lang w:bidi="ar"/>
        </w:rPr>
        <w:t>，</w:t>
      </w:r>
      <w:r>
        <w:rPr>
          <w:rFonts w:eastAsia="仿宋_GB2312"/>
          <w:b/>
          <w:bCs/>
          <w:kern w:val="0"/>
          <w:sz w:val="32"/>
          <w:szCs w:val="32"/>
          <w:lang w:bidi="ar"/>
        </w:rPr>
        <w:t>规章制度健全，办理机制顺畅得5分。</w:t>
      </w:r>
      <w:r>
        <w:rPr>
          <w:rFonts w:eastAsia="仿宋_GB2312"/>
          <w:b/>
          <w:bCs/>
          <w:sz w:val="32"/>
          <w:szCs w:val="32"/>
        </w:rPr>
        <w:t>镇街和</w:t>
      </w:r>
      <w:r>
        <w:rPr>
          <w:rFonts w:hint="eastAsia" w:eastAsia="仿宋_GB2312"/>
          <w:b/>
          <w:bCs/>
          <w:sz w:val="32"/>
          <w:szCs w:val="32"/>
        </w:rPr>
        <w:t>各承办</w:t>
      </w:r>
      <w:r>
        <w:rPr>
          <w:rFonts w:eastAsia="仿宋_GB2312"/>
          <w:b/>
          <w:bCs/>
          <w:sz w:val="32"/>
          <w:szCs w:val="32"/>
        </w:rPr>
        <w:t>单位</w:t>
      </w:r>
      <w:r>
        <w:rPr>
          <w:rFonts w:eastAsia="仿宋_GB2312"/>
          <w:b/>
          <w:bCs/>
          <w:kern w:val="0"/>
          <w:sz w:val="32"/>
          <w:szCs w:val="32"/>
          <w:lang w:bidi="ar"/>
        </w:rPr>
        <w:t>有分管领导、责任科室</w:t>
      </w:r>
      <w:r>
        <w:rPr>
          <w:rFonts w:hint="eastAsia" w:eastAsia="仿宋_GB2312"/>
          <w:b/>
          <w:bCs/>
          <w:kern w:val="0"/>
          <w:sz w:val="32"/>
          <w:szCs w:val="32"/>
          <w:lang w:bidi="ar"/>
        </w:rPr>
        <w:t>和责任人员</w:t>
      </w:r>
      <w:r>
        <w:rPr>
          <w:rFonts w:eastAsia="仿宋_GB2312"/>
          <w:b/>
          <w:bCs/>
          <w:kern w:val="0"/>
          <w:sz w:val="32"/>
          <w:szCs w:val="32"/>
          <w:lang w:bidi="ar"/>
        </w:rPr>
        <w:t>得5分</w:t>
      </w:r>
      <w:r>
        <w:rPr>
          <w:rFonts w:hint="eastAsia" w:eastAsia="仿宋_GB2312"/>
          <w:b/>
          <w:bCs/>
          <w:kern w:val="0"/>
          <w:sz w:val="32"/>
          <w:szCs w:val="32"/>
          <w:lang w:bidi="ar"/>
        </w:rPr>
        <w:t>。</w:t>
      </w:r>
      <w:r>
        <w:rPr>
          <w:rFonts w:eastAsia="仿宋_GB2312"/>
          <w:b/>
          <w:bCs/>
          <w:kern w:val="0"/>
          <w:sz w:val="32"/>
          <w:szCs w:val="32"/>
          <w:lang w:bidi="ar"/>
        </w:rPr>
        <w:t>月平均受理</w:t>
      </w:r>
      <w:r>
        <w:rPr>
          <w:rFonts w:hint="eastAsia" w:eastAsia="仿宋_GB2312"/>
          <w:b/>
          <w:bCs/>
          <w:kern w:val="0"/>
          <w:sz w:val="32"/>
          <w:szCs w:val="32"/>
          <w:lang w:bidi="ar"/>
        </w:rPr>
        <w:t>案件</w:t>
      </w:r>
      <w:r>
        <w:rPr>
          <w:rFonts w:eastAsia="仿宋_GB2312"/>
          <w:b/>
          <w:bCs/>
          <w:kern w:val="0"/>
          <w:sz w:val="32"/>
          <w:szCs w:val="32"/>
          <w:lang w:bidi="ar"/>
        </w:rPr>
        <w:t>量</w:t>
      </w:r>
      <w:r>
        <w:rPr>
          <w:rFonts w:hint="eastAsia" w:eastAsia="仿宋_GB2312"/>
          <w:b/>
          <w:bCs/>
          <w:kern w:val="0"/>
          <w:sz w:val="32"/>
          <w:szCs w:val="32"/>
          <w:lang w:bidi="ar"/>
        </w:rPr>
        <w:t>多</w:t>
      </w:r>
      <w:r>
        <w:rPr>
          <w:rFonts w:eastAsia="仿宋_GB2312"/>
          <w:b/>
          <w:bCs/>
          <w:kern w:val="0"/>
          <w:sz w:val="32"/>
          <w:szCs w:val="32"/>
          <w:lang w:bidi="ar"/>
        </w:rPr>
        <w:t>于100件的，</w:t>
      </w:r>
      <w:r>
        <w:rPr>
          <w:rFonts w:hint="eastAsia" w:eastAsia="仿宋_GB2312"/>
          <w:b/>
          <w:bCs/>
          <w:kern w:val="0"/>
          <w:sz w:val="32"/>
          <w:szCs w:val="32"/>
          <w:lang w:bidi="ar"/>
        </w:rPr>
        <w:t>应</w:t>
      </w:r>
      <w:r>
        <w:rPr>
          <w:rFonts w:eastAsia="仿宋_GB2312"/>
          <w:b/>
          <w:bCs/>
          <w:kern w:val="0"/>
          <w:sz w:val="32"/>
          <w:szCs w:val="32"/>
          <w:lang w:bidi="ar"/>
        </w:rPr>
        <w:t>至少配备2名与开展工作相适应的专（兼）职人员。</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b/>
          <w:bCs/>
        </w:rPr>
      </w:pPr>
      <w:r>
        <w:rPr>
          <w:rFonts w:eastAsia="楷体_GB2312"/>
          <w:b/>
          <w:bCs/>
          <w:kern w:val="0"/>
          <w:sz w:val="32"/>
          <w:szCs w:val="32"/>
          <w:lang w:bidi="ar"/>
        </w:rPr>
        <w:t>（二）办结率（</w:t>
      </w:r>
      <w:r>
        <w:rPr>
          <w:rFonts w:hint="eastAsia" w:eastAsia="楷体_GB2312"/>
          <w:b/>
          <w:bCs/>
          <w:kern w:val="0"/>
          <w:sz w:val="32"/>
          <w:szCs w:val="32"/>
          <w:lang w:bidi="ar"/>
        </w:rPr>
        <w:t>50</w:t>
      </w:r>
      <w:r>
        <w:rPr>
          <w:rFonts w:eastAsia="楷体_GB2312"/>
          <w:b/>
          <w:bCs/>
          <w:kern w:val="0"/>
          <w:sz w:val="32"/>
          <w:szCs w:val="32"/>
          <w:lang w:bidi="ar"/>
        </w:rPr>
        <w:t xml:space="preserve">分） </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eastAsia="仿宋_GB2312"/>
          <w:b/>
          <w:bCs/>
          <w:kern w:val="0"/>
          <w:sz w:val="32"/>
          <w:szCs w:val="32"/>
          <w:lang w:bidi="ar"/>
        </w:rPr>
      </w:pPr>
      <w:r>
        <w:rPr>
          <w:rFonts w:hint="eastAsia" w:eastAsia="仿宋_GB2312"/>
          <w:b/>
          <w:bCs/>
          <w:kern w:val="0"/>
          <w:sz w:val="32"/>
          <w:szCs w:val="32"/>
          <w:lang w:bidi="ar"/>
        </w:rPr>
        <w:t>1、</w:t>
      </w:r>
      <w:r>
        <w:rPr>
          <w:rFonts w:eastAsia="仿宋_GB2312"/>
          <w:b/>
          <w:bCs/>
          <w:kern w:val="0"/>
          <w:sz w:val="32"/>
          <w:szCs w:val="32"/>
          <w:lang w:bidi="ar"/>
        </w:rPr>
        <w:t>回退件（</w:t>
      </w:r>
      <w:r>
        <w:rPr>
          <w:rFonts w:hint="eastAsia" w:eastAsia="仿宋_GB2312"/>
          <w:b/>
          <w:bCs/>
          <w:kern w:val="0"/>
          <w:sz w:val="32"/>
          <w:szCs w:val="32"/>
          <w:lang w:bidi="ar"/>
        </w:rPr>
        <w:t>10</w:t>
      </w:r>
      <w:r>
        <w:rPr>
          <w:rFonts w:eastAsia="仿宋_GB2312"/>
          <w:b/>
          <w:bCs/>
          <w:kern w:val="0"/>
          <w:sz w:val="32"/>
          <w:szCs w:val="32"/>
          <w:lang w:bidi="ar"/>
        </w:rPr>
        <w:t xml:space="preserve">分） </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eastAsia="仿宋_GB2312"/>
          <w:b/>
          <w:bCs/>
          <w:kern w:val="0"/>
          <w:sz w:val="32"/>
          <w:szCs w:val="32"/>
          <w:lang w:bidi="ar"/>
        </w:rPr>
      </w:pPr>
      <w:r>
        <w:rPr>
          <w:rFonts w:eastAsia="仿宋_GB2312"/>
          <w:b/>
          <w:bCs/>
          <w:kern w:val="0"/>
          <w:sz w:val="32"/>
          <w:szCs w:val="32"/>
          <w:lang w:bidi="ar"/>
        </w:rPr>
        <w:t>回退工单应当在自收到起1个工作日内申请回退，超期退件每件次扣0.</w:t>
      </w:r>
      <w:r>
        <w:rPr>
          <w:rFonts w:hint="eastAsia" w:eastAsia="仿宋_GB2312"/>
          <w:b/>
          <w:bCs/>
          <w:kern w:val="0"/>
          <w:sz w:val="32"/>
          <w:szCs w:val="32"/>
          <w:lang w:bidi="ar"/>
        </w:rPr>
        <w:t>2</w:t>
      </w:r>
      <w:r>
        <w:rPr>
          <w:rFonts w:eastAsia="仿宋_GB2312"/>
          <w:b/>
          <w:bCs/>
          <w:kern w:val="0"/>
          <w:sz w:val="32"/>
          <w:szCs w:val="32"/>
          <w:lang w:bidi="ar"/>
        </w:rPr>
        <w:t>分</w:t>
      </w:r>
      <w:r>
        <w:rPr>
          <w:rFonts w:hint="eastAsia" w:eastAsia="仿宋_GB2312"/>
          <w:b/>
          <w:bCs/>
          <w:kern w:val="0"/>
          <w:sz w:val="32"/>
          <w:szCs w:val="32"/>
          <w:lang w:bidi="ar"/>
        </w:rPr>
        <w:t>，</w:t>
      </w:r>
      <w:r>
        <w:rPr>
          <w:rFonts w:eastAsia="仿宋_GB2312"/>
          <w:b/>
          <w:bCs/>
          <w:kern w:val="0"/>
          <w:sz w:val="32"/>
          <w:szCs w:val="32"/>
          <w:lang w:bidi="ar"/>
        </w:rPr>
        <w:t>并由回退单位负责牵头协调处理该工单</w:t>
      </w:r>
      <w:r>
        <w:rPr>
          <w:rFonts w:hint="eastAsia" w:eastAsia="仿宋_GB2312"/>
          <w:b/>
          <w:bCs/>
          <w:kern w:val="0"/>
          <w:sz w:val="32"/>
          <w:szCs w:val="32"/>
          <w:lang w:bidi="ar"/>
        </w:rPr>
        <w:t>或出具超期回退原因的情况说明</w:t>
      </w:r>
      <w:r>
        <w:rPr>
          <w:rFonts w:eastAsia="仿宋_GB2312"/>
          <w:b/>
          <w:bCs/>
          <w:kern w:val="0"/>
          <w:sz w:val="32"/>
          <w:szCs w:val="32"/>
          <w:lang w:bidi="ar"/>
        </w:rPr>
        <w:t>；</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eastAsia="仿宋_GB2312"/>
          <w:b/>
          <w:bCs/>
          <w:kern w:val="0"/>
          <w:sz w:val="32"/>
          <w:szCs w:val="32"/>
          <w:lang w:bidi="ar"/>
        </w:rPr>
      </w:pPr>
      <w:r>
        <w:rPr>
          <w:rFonts w:eastAsia="仿宋_GB2312"/>
          <w:b/>
          <w:bCs/>
          <w:sz w:val="32"/>
          <w:szCs w:val="32"/>
        </w:rPr>
        <w:t>回退超过</w:t>
      </w:r>
      <w:r>
        <w:rPr>
          <w:rFonts w:hint="eastAsia" w:eastAsia="仿宋_GB2312"/>
          <w:b/>
          <w:bCs/>
          <w:sz w:val="32"/>
          <w:szCs w:val="32"/>
        </w:rPr>
        <w:t>3</w:t>
      </w:r>
      <w:r>
        <w:rPr>
          <w:rFonts w:eastAsia="仿宋_GB2312"/>
          <w:b/>
          <w:bCs/>
          <w:sz w:val="32"/>
          <w:szCs w:val="32"/>
        </w:rPr>
        <w:t>次的</w:t>
      </w:r>
      <w:r>
        <w:rPr>
          <w:rFonts w:eastAsia="仿宋_GB2312"/>
          <w:b/>
          <w:bCs/>
          <w:kern w:val="0"/>
          <w:sz w:val="32"/>
          <w:szCs w:val="32"/>
          <w:lang w:bidi="ar"/>
        </w:rPr>
        <w:t>工单</w:t>
      </w:r>
      <w:r>
        <w:rPr>
          <w:rFonts w:eastAsia="仿宋_GB2312"/>
          <w:b/>
          <w:bCs/>
          <w:sz w:val="32"/>
          <w:szCs w:val="32"/>
        </w:rPr>
        <w:t>，由</w:t>
      </w:r>
      <w:r>
        <w:rPr>
          <w:rFonts w:hint="eastAsia" w:eastAsia="仿宋_GB2312"/>
          <w:b/>
          <w:bCs/>
          <w:sz w:val="32"/>
          <w:szCs w:val="32"/>
        </w:rPr>
        <w:t>区长热线服务中心进行督办</w:t>
      </w:r>
      <w:r>
        <w:rPr>
          <w:rFonts w:eastAsia="仿宋_GB2312"/>
          <w:b/>
          <w:bCs/>
          <w:kern w:val="0"/>
          <w:sz w:val="32"/>
          <w:szCs w:val="32"/>
          <w:lang w:bidi="ar"/>
        </w:rPr>
        <w:t>。</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2" w:firstLineChars="200"/>
        <w:textAlignment w:val="auto"/>
        <w:rPr>
          <w:rFonts w:hint="eastAsia" w:eastAsia="仿宋_GB2312"/>
          <w:b/>
          <w:bCs/>
          <w:kern w:val="0"/>
          <w:sz w:val="32"/>
          <w:szCs w:val="32"/>
          <w:lang w:bidi="ar"/>
        </w:rPr>
      </w:pPr>
      <w:r>
        <w:rPr>
          <w:rFonts w:hint="eastAsia" w:eastAsia="仿宋_GB2312"/>
          <w:b/>
          <w:bCs/>
          <w:kern w:val="0"/>
          <w:sz w:val="32"/>
          <w:szCs w:val="32"/>
          <w:lang w:bidi="ar"/>
        </w:rPr>
        <w:t>不合规工单（10分）</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eastAsia="仿宋_GB2312"/>
          <w:b/>
          <w:bCs/>
          <w:kern w:val="0"/>
          <w:sz w:val="32"/>
          <w:szCs w:val="32"/>
          <w:lang w:bidi="ar"/>
        </w:rPr>
      </w:pPr>
      <w:r>
        <w:rPr>
          <w:rFonts w:hint="eastAsia" w:eastAsia="仿宋_GB2312"/>
          <w:b/>
          <w:bCs/>
          <w:kern w:val="0"/>
          <w:sz w:val="32"/>
          <w:szCs w:val="32"/>
          <w:lang w:bidi="ar"/>
        </w:rPr>
        <w:t>反映人</w:t>
      </w:r>
      <w:r>
        <w:rPr>
          <w:rFonts w:eastAsia="仿宋_GB2312"/>
          <w:b/>
          <w:bCs/>
          <w:kern w:val="0"/>
          <w:sz w:val="32"/>
          <w:szCs w:val="32"/>
          <w:lang w:bidi="ar"/>
        </w:rPr>
        <w:t>诉求须通过诉讼、仲裁、纪检监察、行政复议、政府信息公开等程序解决的</w:t>
      </w:r>
      <w:r>
        <w:rPr>
          <w:rFonts w:hint="eastAsia" w:eastAsia="仿宋_GB2312"/>
          <w:b/>
          <w:bCs/>
          <w:kern w:val="0"/>
          <w:sz w:val="32"/>
          <w:szCs w:val="32"/>
          <w:lang w:bidi="ar"/>
        </w:rPr>
        <w:t>或</w:t>
      </w:r>
      <w:r>
        <w:rPr>
          <w:rFonts w:eastAsia="仿宋_GB2312"/>
          <w:b/>
          <w:bCs/>
          <w:kern w:val="0"/>
          <w:sz w:val="32"/>
          <w:szCs w:val="32"/>
          <w:lang w:bidi="ar"/>
        </w:rPr>
        <w:t>已进入信访渠道的，</w:t>
      </w:r>
      <w:r>
        <w:rPr>
          <w:rFonts w:hint="eastAsia" w:eastAsia="仿宋_GB2312"/>
          <w:b/>
          <w:bCs/>
          <w:kern w:val="0"/>
          <w:sz w:val="32"/>
          <w:szCs w:val="32"/>
          <w:lang w:bidi="ar"/>
        </w:rPr>
        <w:t>承办部门</w:t>
      </w:r>
      <w:r>
        <w:rPr>
          <w:rFonts w:eastAsia="仿宋_GB2312"/>
          <w:b/>
          <w:bCs/>
          <w:kern w:val="0"/>
          <w:sz w:val="32"/>
          <w:szCs w:val="32"/>
          <w:lang w:bidi="ar"/>
        </w:rPr>
        <w:t>应向</w:t>
      </w:r>
      <w:r>
        <w:rPr>
          <w:rFonts w:hint="eastAsia" w:eastAsia="仿宋_GB2312"/>
          <w:b/>
          <w:bCs/>
          <w:kern w:val="0"/>
          <w:sz w:val="32"/>
          <w:szCs w:val="32"/>
          <w:lang w:bidi="ar"/>
        </w:rPr>
        <w:t>反映</w:t>
      </w:r>
      <w:r>
        <w:rPr>
          <w:rFonts w:eastAsia="仿宋_GB2312"/>
          <w:b/>
          <w:bCs/>
          <w:kern w:val="0"/>
          <w:sz w:val="32"/>
          <w:szCs w:val="32"/>
          <w:lang w:bidi="ar"/>
        </w:rPr>
        <w:t>人做好解释，</w:t>
      </w:r>
      <w:r>
        <w:rPr>
          <w:rFonts w:hint="eastAsia" w:eastAsia="仿宋_GB2312"/>
          <w:b/>
          <w:bCs/>
          <w:kern w:val="0"/>
          <w:sz w:val="32"/>
          <w:szCs w:val="32"/>
          <w:lang w:bidi="ar"/>
        </w:rPr>
        <w:t>并在</w:t>
      </w:r>
      <w:r>
        <w:rPr>
          <w:rFonts w:eastAsia="仿宋_GB2312"/>
          <w:b/>
          <w:bCs/>
          <w:kern w:val="0"/>
          <w:sz w:val="32"/>
          <w:szCs w:val="32"/>
          <w:lang w:bidi="ar"/>
        </w:rPr>
        <w:t>收到起1个工作日</w:t>
      </w:r>
      <w:r>
        <w:rPr>
          <w:rFonts w:hint="eastAsia" w:eastAsia="仿宋_GB2312"/>
          <w:b/>
          <w:bCs/>
          <w:kern w:val="0"/>
          <w:sz w:val="32"/>
          <w:szCs w:val="32"/>
          <w:lang w:bidi="ar"/>
        </w:rPr>
        <w:t>内回退区长热线服务中心，回退内容中应体现与反映人沟通情况和不受理原因。未与反映人联系直接回退的，每件次扣0.5分。</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eastAsia="仿宋_GB2312"/>
          <w:b/>
          <w:bCs/>
          <w:kern w:val="0"/>
          <w:sz w:val="32"/>
          <w:szCs w:val="32"/>
          <w:lang w:bidi="ar"/>
        </w:rPr>
      </w:pPr>
      <w:r>
        <w:rPr>
          <w:rFonts w:hint="eastAsia" w:eastAsia="仿宋_GB2312"/>
          <w:b/>
          <w:bCs/>
          <w:kern w:val="0"/>
          <w:sz w:val="32"/>
          <w:szCs w:val="32"/>
          <w:lang w:bidi="ar"/>
        </w:rPr>
        <w:t>3、</w:t>
      </w:r>
      <w:r>
        <w:rPr>
          <w:rFonts w:eastAsia="仿宋_GB2312"/>
          <w:b/>
          <w:bCs/>
          <w:kern w:val="0"/>
          <w:sz w:val="32"/>
          <w:szCs w:val="32"/>
          <w:lang w:bidi="ar"/>
        </w:rPr>
        <w:t>超期件（</w:t>
      </w:r>
      <w:r>
        <w:rPr>
          <w:rFonts w:hint="eastAsia" w:eastAsia="仿宋_GB2312"/>
          <w:b/>
          <w:bCs/>
          <w:kern w:val="0"/>
          <w:sz w:val="32"/>
          <w:szCs w:val="32"/>
          <w:lang w:bidi="ar"/>
        </w:rPr>
        <w:t>20</w:t>
      </w:r>
      <w:r>
        <w:rPr>
          <w:rFonts w:eastAsia="仿宋_GB2312"/>
          <w:b/>
          <w:bCs/>
          <w:kern w:val="0"/>
          <w:sz w:val="32"/>
          <w:szCs w:val="32"/>
          <w:lang w:bidi="ar"/>
        </w:rPr>
        <w:t xml:space="preserve">分） </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eastAsia="仿宋_GB2312"/>
          <w:b/>
          <w:bCs/>
          <w:kern w:val="0"/>
          <w:sz w:val="32"/>
          <w:szCs w:val="32"/>
          <w:lang w:bidi="ar"/>
        </w:rPr>
      </w:pPr>
      <w:r>
        <w:rPr>
          <w:rFonts w:eastAsia="仿宋_GB2312"/>
          <w:b/>
          <w:bCs/>
          <w:kern w:val="0"/>
          <w:sz w:val="32"/>
          <w:szCs w:val="32"/>
          <w:lang w:bidi="ar"/>
        </w:rPr>
        <w:t>承办单位在办理期限内未回复的工单为超期件，每件次扣</w:t>
      </w:r>
      <w:r>
        <w:rPr>
          <w:rFonts w:hint="eastAsia" w:eastAsia="仿宋_GB2312"/>
          <w:b/>
          <w:bCs/>
          <w:kern w:val="0"/>
          <w:sz w:val="32"/>
          <w:szCs w:val="32"/>
          <w:lang w:bidi="ar"/>
        </w:rPr>
        <w:t>0.5</w:t>
      </w:r>
      <w:r>
        <w:rPr>
          <w:rFonts w:eastAsia="仿宋_GB2312"/>
          <w:b/>
          <w:bCs/>
          <w:kern w:val="0"/>
          <w:sz w:val="32"/>
          <w:szCs w:val="32"/>
          <w:lang w:bidi="ar"/>
        </w:rPr>
        <w:t>分。</w:t>
      </w:r>
      <w:r>
        <w:rPr>
          <w:rFonts w:hint="eastAsia" w:eastAsia="仿宋_GB2312"/>
          <w:b/>
          <w:bCs/>
          <w:kern w:val="0"/>
          <w:sz w:val="32"/>
          <w:szCs w:val="32"/>
          <w:lang w:bidi="ar"/>
        </w:rPr>
        <w:t>因其他单位</w:t>
      </w:r>
      <w:r>
        <w:rPr>
          <w:rFonts w:eastAsia="仿宋_GB2312"/>
          <w:b/>
          <w:bCs/>
          <w:kern w:val="0"/>
          <w:sz w:val="32"/>
          <w:szCs w:val="32"/>
          <w:lang w:bidi="ar"/>
        </w:rPr>
        <w:t>回退</w:t>
      </w:r>
      <w:r>
        <w:rPr>
          <w:rFonts w:hint="eastAsia" w:eastAsia="仿宋_GB2312"/>
          <w:b/>
          <w:bCs/>
          <w:kern w:val="0"/>
          <w:sz w:val="32"/>
          <w:szCs w:val="32"/>
          <w:lang w:bidi="ar"/>
        </w:rPr>
        <w:t>工单导致本单位出现超期件的，该单位应主动将有关情况告知区长热线服务中心，由区长热线服务中心确定</w:t>
      </w:r>
      <w:r>
        <w:rPr>
          <w:rFonts w:eastAsia="仿宋_GB2312"/>
          <w:b/>
          <w:bCs/>
          <w:kern w:val="0"/>
          <w:sz w:val="32"/>
          <w:szCs w:val="32"/>
          <w:lang w:bidi="ar"/>
        </w:rPr>
        <w:t>超期</w:t>
      </w:r>
      <w:r>
        <w:rPr>
          <w:rFonts w:hint="eastAsia" w:eastAsia="仿宋_GB2312"/>
          <w:b/>
          <w:bCs/>
          <w:kern w:val="0"/>
          <w:sz w:val="32"/>
          <w:szCs w:val="32"/>
          <w:lang w:bidi="ar"/>
        </w:rPr>
        <w:t>责任单位。</w:t>
      </w:r>
      <w:r>
        <w:rPr>
          <w:rFonts w:eastAsia="仿宋_GB2312"/>
          <w:b/>
          <w:bCs/>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eastAsia="仿宋_GB2312"/>
          <w:b/>
          <w:bCs/>
          <w:kern w:val="0"/>
          <w:sz w:val="32"/>
          <w:szCs w:val="32"/>
          <w:lang w:bidi="ar"/>
        </w:rPr>
      </w:pPr>
      <w:r>
        <w:rPr>
          <w:rFonts w:hint="eastAsia" w:eastAsia="仿宋_GB2312"/>
          <w:b/>
          <w:bCs/>
          <w:kern w:val="0"/>
          <w:sz w:val="32"/>
          <w:szCs w:val="32"/>
          <w:lang w:bidi="ar"/>
        </w:rPr>
        <w:t>4、</w:t>
      </w:r>
      <w:r>
        <w:rPr>
          <w:rFonts w:eastAsia="仿宋_GB2312"/>
          <w:b/>
          <w:bCs/>
          <w:kern w:val="0"/>
          <w:sz w:val="32"/>
          <w:szCs w:val="32"/>
          <w:lang w:bidi="ar"/>
        </w:rPr>
        <w:t xml:space="preserve">督办件（10分） </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b/>
          <w:bCs/>
        </w:rPr>
      </w:pPr>
      <w:r>
        <w:rPr>
          <w:rFonts w:eastAsia="仿宋_GB2312"/>
          <w:b/>
          <w:bCs/>
          <w:kern w:val="0"/>
          <w:sz w:val="32"/>
          <w:szCs w:val="32"/>
          <w:lang w:bidi="ar"/>
        </w:rPr>
        <w:t>进入督办程序的工单，回复办理结果仍不符合办结条件的，每件次扣0.</w:t>
      </w:r>
      <w:r>
        <w:rPr>
          <w:rFonts w:hint="eastAsia" w:eastAsia="仿宋_GB2312"/>
          <w:b/>
          <w:bCs/>
          <w:kern w:val="0"/>
          <w:sz w:val="32"/>
          <w:szCs w:val="32"/>
          <w:lang w:bidi="ar"/>
        </w:rPr>
        <w:t>5</w:t>
      </w:r>
      <w:r>
        <w:rPr>
          <w:rFonts w:eastAsia="仿宋_GB2312"/>
          <w:b/>
          <w:bCs/>
          <w:kern w:val="0"/>
          <w:sz w:val="32"/>
          <w:szCs w:val="32"/>
          <w:lang w:bidi="ar"/>
        </w:rPr>
        <w:t xml:space="preserve">分； </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b/>
          <w:bCs/>
        </w:rPr>
      </w:pPr>
      <w:r>
        <w:rPr>
          <w:rFonts w:eastAsia="仿宋_GB2312"/>
          <w:b/>
          <w:bCs/>
          <w:kern w:val="0"/>
          <w:sz w:val="32"/>
          <w:szCs w:val="32"/>
          <w:lang w:bidi="ar"/>
        </w:rPr>
        <w:t>办件需以调度会、协调会或现场办公会等方式推进，责任单位无故不参加的，每件次扣0.</w:t>
      </w:r>
      <w:r>
        <w:rPr>
          <w:rFonts w:hint="eastAsia" w:eastAsia="仿宋_GB2312"/>
          <w:b/>
          <w:bCs/>
          <w:kern w:val="0"/>
          <w:sz w:val="32"/>
          <w:szCs w:val="32"/>
          <w:lang w:bidi="ar"/>
        </w:rPr>
        <w:t>5</w:t>
      </w:r>
      <w:r>
        <w:rPr>
          <w:rFonts w:eastAsia="仿宋_GB2312"/>
          <w:b/>
          <w:bCs/>
          <w:kern w:val="0"/>
          <w:sz w:val="32"/>
          <w:szCs w:val="32"/>
          <w:lang w:bidi="ar"/>
        </w:rPr>
        <w:t xml:space="preserve">分。 </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b/>
          <w:bCs/>
        </w:rPr>
      </w:pPr>
      <w:r>
        <w:rPr>
          <w:rFonts w:eastAsia="楷体_GB2312"/>
          <w:b/>
          <w:bCs/>
          <w:kern w:val="0"/>
          <w:sz w:val="32"/>
          <w:szCs w:val="32"/>
          <w:lang w:bidi="ar"/>
        </w:rPr>
        <w:t>（三）群众满意率（</w:t>
      </w:r>
      <w:r>
        <w:rPr>
          <w:rFonts w:hint="eastAsia" w:eastAsia="楷体_GB2312"/>
          <w:b/>
          <w:bCs/>
          <w:kern w:val="0"/>
          <w:sz w:val="32"/>
          <w:szCs w:val="32"/>
          <w:lang w:bidi="ar"/>
        </w:rPr>
        <w:t>40</w:t>
      </w:r>
      <w:r>
        <w:rPr>
          <w:rFonts w:eastAsia="楷体_GB2312"/>
          <w:b/>
          <w:bCs/>
          <w:kern w:val="0"/>
          <w:sz w:val="32"/>
          <w:szCs w:val="32"/>
          <w:lang w:bidi="ar"/>
        </w:rPr>
        <w:t xml:space="preserve">分） </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b/>
          <w:bCs/>
        </w:rPr>
      </w:pPr>
      <w:r>
        <w:rPr>
          <w:rFonts w:eastAsia="仿宋_GB2312"/>
          <w:b/>
          <w:bCs/>
          <w:kern w:val="0"/>
          <w:sz w:val="32"/>
          <w:szCs w:val="32"/>
          <w:lang w:bidi="ar"/>
        </w:rPr>
        <w:t>1．办理结果满意率</w:t>
      </w:r>
      <w:r>
        <w:rPr>
          <w:rFonts w:hint="eastAsia" w:eastAsia="仿宋_GB2312"/>
          <w:b/>
          <w:bCs/>
          <w:kern w:val="0"/>
          <w:sz w:val="32"/>
          <w:szCs w:val="32"/>
          <w:lang w:bidi="ar"/>
        </w:rPr>
        <w:t>（20分）。</w:t>
      </w:r>
      <w:r>
        <w:rPr>
          <w:rFonts w:eastAsia="仿宋_GB2312"/>
          <w:b/>
          <w:bCs/>
          <w:kern w:val="0"/>
          <w:sz w:val="32"/>
          <w:szCs w:val="32"/>
          <w:lang w:bidi="ar"/>
        </w:rPr>
        <w:t xml:space="preserve">达到全区平均满意率以上，每降低0.1个百分点，扣0.05分； </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eastAsia="仿宋_GB2312"/>
          <w:b/>
          <w:bCs/>
          <w:kern w:val="0"/>
          <w:sz w:val="32"/>
          <w:szCs w:val="32"/>
          <w:lang w:bidi="ar"/>
        </w:rPr>
      </w:pPr>
      <w:r>
        <w:rPr>
          <w:rFonts w:eastAsia="仿宋_GB2312"/>
          <w:b/>
          <w:bCs/>
          <w:kern w:val="0"/>
          <w:sz w:val="32"/>
          <w:szCs w:val="32"/>
          <w:lang w:bidi="ar"/>
        </w:rPr>
        <w:t>2．服务过程满意率</w:t>
      </w:r>
      <w:r>
        <w:rPr>
          <w:rFonts w:hint="eastAsia" w:eastAsia="仿宋_GB2312"/>
          <w:b/>
          <w:bCs/>
          <w:kern w:val="0"/>
          <w:sz w:val="32"/>
          <w:szCs w:val="32"/>
          <w:lang w:bidi="ar"/>
        </w:rPr>
        <w:t>（20分）。</w:t>
      </w:r>
      <w:r>
        <w:rPr>
          <w:rFonts w:eastAsia="仿宋_GB2312"/>
          <w:b/>
          <w:bCs/>
          <w:kern w:val="0"/>
          <w:sz w:val="32"/>
          <w:szCs w:val="32"/>
          <w:lang w:bidi="ar"/>
        </w:rPr>
        <w:t>达到全区平均满意率以上，每降低0.1个百分点，扣0.05分。</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b/>
          <w:bCs/>
        </w:rPr>
      </w:pPr>
      <w:r>
        <w:rPr>
          <w:rFonts w:eastAsia="仿宋_GB2312"/>
          <w:b/>
          <w:bCs/>
          <w:kern w:val="0"/>
          <w:sz w:val="32"/>
          <w:szCs w:val="32"/>
          <w:lang w:bidi="ar"/>
        </w:rPr>
        <w:t>（满意率=回访满意工单数/回访接通工单数。</w:t>
      </w:r>
      <w:r>
        <w:rPr>
          <w:rFonts w:hint="eastAsia" w:eastAsia="仿宋_GB2312"/>
          <w:b/>
          <w:bCs/>
          <w:kern w:val="0"/>
          <w:sz w:val="32"/>
          <w:szCs w:val="32"/>
          <w:lang w:bidi="ar"/>
        </w:rPr>
        <w:t>经市长热线平台</w:t>
      </w:r>
      <w:r>
        <w:rPr>
          <w:rFonts w:eastAsia="仿宋_GB2312"/>
          <w:b/>
          <w:bCs/>
          <w:kern w:val="0"/>
          <w:sz w:val="32"/>
          <w:szCs w:val="32"/>
          <w:lang w:bidi="ar"/>
        </w:rPr>
        <w:t>审核通过的</w:t>
      </w:r>
      <w:r>
        <w:rPr>
          <w:rFonts w:hint="eastAsia" w:eastAsia="仿宋_GB2312"/>
          <w:b/>
          <w:bCs/>
          <w:kern w:val="0"/>
          <w:sz w:val="32"/>
          <w:szCs w:val="32"/>
          <w:lang w:bidi="ar"/>
        </w:rPr>
        <w:t>不合理</w:t>
      </w:r>
      <w:r>
        <w:rPr>
          <w:rFonts w:eastAsia="仿宋_GB2312"/>
          <w:b/>
          <w:bCs/>
          <w:kern w:val="0"/>
          <w:sz w:val="32"/>
          <w:szCs w:val="32"/>
          <w:lang w:bidi="ar"/>
        </w:rPr>
        <w:t>诉求工单不计入满意率考核。）</w:t>
      </w:r>
    </w:p>
    <w:p>
      <w:pPr>
        <w:spacing w:line="520" w:lineRule="exact"/>
        <w:ind w:firstLine="642" w:firstLineChars="200"/>
        <w:rPr>
          <w:rFonts w:eastAsia="黑体"/>
          <w:b/>
          <w:bCs/>
          <w:sz w:val="32"/>
          <w:szCs w:val="32"/>
        </w:rPr>
      </w:pPr>
      <w:r>
        <w:rPr>
          <w:rFonts w:eastAsia="黑体"/>
          <w:b/>
          <w:bCs/>
          <w:sz w:val="32"/>
          <w:szCs w:val="32"/>
        </w:rPr>
        <w:t>五、考核等次</w:t>
      </w:r>
    </w:p>
    <w:p>
      <w:pPr>
        <w:spacing w:line="520" w:lineRule="exact"/>
        <w:ind w:firstLine="642" w:firstLineChars="200"/>
        <w:rPr>
          <w:rFonts w:hint="eastAsia" w:eastAsia="仿宋_GB2312"/>
          <w:b/>
          <w:bCs/>
          <w:sz w:val="32"/>
          <w:szCs w:val="32"/>
        </w:rPr>
      </w:pPr>
      <w:r>
        <w:rPr>
          <w:rFonts w:hint="eastAsia" w:eastAsia="仿宋_GB2312"/>
          <w:b/>
          <w:bCs/>
          <w:sz w:val="32"/>
          <w:szCs w:val="32"/>
        </w:rPr>
        <w:t>考核分为四个等次：优秀[85分（含）以上]、良好[75分（含）-85分]、达标[60分（含）-75分]、不达标[60分以下]。</w:t>
      </w:r>
    </w:p>
    <w:p>
      <w:pPr>
        <w:spacing w:line="520" w:lineRule="exact"/>
        <w:ind w:firstLine="642" w:firstLineChars="200"/>
        <w:rPr>
          <w:rFonts w:eastAsia="黑体"/>
          <w:b/>
          <w:bCs/>
          <w:sz w:val="32"/>
          <w:szCs w:val="32"/>
        </w:rPr>
      </w:pPr>
      <w:r>
        <w:rPr>
          <w:rFonts w:eastAsia="黑体"/>
          <w:b/>
          <w:bCs/>
          <w:sz w:val="32"/>
          <w:szCs w:val="32"/>
        </w:rPr>
        <w:t>六、责任追究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eastAsia="仿宋_GB2312"/>
          <w:b/>
          <w:bCs/>
          <w:sz w:val="32"/>
          <w:szCs w:val="32"/>
        </w:rPr>
      </w:pPr>
      <w:r>
        <w:rPr>
          <w:rFonts w:eastAsia="仿宋_GB2312"/>
          <w:b/>
          <w:bCs/>
          <w:sz w:val="32"/>
          <w:szCs w:val="32"/>
        </w:rPr>
        <w:t>（一）凡有下列情形之一的，予以退回重办</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eastAsia="仿宋_GB2312"/>
          <w:b/>
          <w:bCs/>
          <w:sz w:val="32"/>
          <w:szCs w:val="32"/>
        </w:rPr>
      </w:pPr>
      <w:r>
        <w:rPr>
          <w:rFonts w:eastAsia="仿宋_GB2312"/>
          <w:b/>
          <w:bCs/>
          <w:kern w:val="0"/>
          <w:sz w:val="32"/>
          <w:szCs w:val="32"/>
          <w:lang w:bidi="ar"/>
        </w:rPr>
        <w:t>1．</w:t>
      </w:r>
      <w:r>
        <w:rPr>
          <w:rFonts w:eastAsia="仿宋_GB2312"/>
          <w:b/>
          <w:bCs/>
          <w:sz w:val="32"/>
          <w:szCs w:val="32"/>
        </w:rPr>
        <w:t>反馈内容与实际办理情况不符的，如夸大办理效果、弄虚作假、答非所问、敷衍搪塞的；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eastAsia="仿宋_GB2312"/>
          <w:b/>
          <w:bCs/>
          <w:sz w:val="32"/>
          <w:szCs w:val="32"/>
        </w:rPr>
      </w:pPr>
      <w:r>
        <w:rPr>
          <w:rFonts w:eastAsia="仿宋_GB2312"/>
          <w:b/>
          <w:bCs/>
          <w:sz w:val="32"/>
          <w:szCs w:val="32"/>
        </w:rPr>
        <w:t>2. 办理质量不符合要求的，如避重就轻、做表面文章、欺上瞒下的；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eastAsia="仿宋_GB2312"/>
          <w:b/>
          <w:bCs/>
          <w:sz w:val="32"/>
          <w:szCs w:val="32"/>
        </w:rPr>
      </w:pPr>
      <w:r>
        <w:rPr>
          <w:rFonts w:eastAsia="仿宋_GB2312"/>
          <w:b/>
          <w:bCs/>
          <w:sz w:val="32"/>
          <w:szCs w:val="32"/>
        </w:rPr>
        <w:t>3. 承办单位以职责界定不清、地域划分不清等理由互相推诿、拖延不办的；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eastAsia="仿宋_GB2312"/>
          <w:b/>
          <w:bCs/>
          <w:sz w:val="32"/>
          <w:szCs w:val="32"/>
        </w:rPr>
      </w:pPr>
      <w:r>
        <w:rPr>
          <w:rFonts w:eastAsia="仿宋_GB2312"/>
          <w:b/>
          <w:bCs/>
          <w:sz w:val="32"/>
          <w:szCs w:val="32"/>
        </w:rPr>
        <w:t>4. 通过回访，群众对办理结果不满意，</w:t>
      </w:r>
      <w:r>
        <w:rPr>
          <w:rFonts w:hint="eastAsia" w:eastAsia="仿宋_GB2312"/>
          <w:b/>
          <w:bCs/>
          <w:kern w:val="0"/>
          <w:sz w:val="32"/>
          <w:szCs w:val="32"/>
          <w:lang w:bidi="ar"/>
        </w:rPr>
        <w:t>市长热线平台退回的</w:t>
      </w:r>
      <w:r>
        <w:rPr>
          <w:rFonts w:eastAsia="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eastAsia="仿宋_GB2312"/>
          <w:b/>
          <w:bCs/>
          <w:sz w:val="32"/>
          <w:szCs w:val="32"/>
        </w:rPr>
      </w:pPr>
      <w:r>
        <w:rPr>
          <w:rFonts w:eastAsia="仿宋_GB2312"/>
          <w:b/>
          <w:bCs/>
          <w:sz w:val="32"/>
          <w:szCs w:val="32"/>
        </w:rPr>
        <w:t>（二）凡有下列情形之一的，予以通报批评，同时扣</w:t>
      </w:r>
      <w:r>
        <w:rPr>
          <w:rFonts w:hint="eastAsia" w:eastAsia="仿宋_GB2312"/>
          <w:b/>
          <w:bCs/>
          <w:sz w:val="32"/>
          <w:szCs w:val="32"/>
        </w:rPr>
        <w:t>0.5</w:t>
      </w:r>
      <w:r>
        <w:rPr>
          <w:rFonts w:eastAsia="仿宋_GB2312"/>
          <w:b/>
          <w:bCs/>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eastAsia="仿宋_GB2312"/>
          <w:b/>
          <w:bCs/>
          <w:sz w:val="32"/>
          <w:szCs w:val="32"/>
        </w:rPr>
      </w:pPr>
      <w:r>
        <w:rPr>
          <w:rFonts w:eastAsia="仿宋_GB2312"/>
          <w:b/>
          <w:bCs/>
          <w:sz w:val="32"/>
          <w:szCs w:val="32"/>
        </w:rPr>
        <w:t>1. 无特殊原因，对转办件和群众反映的问题不及时认真处理，办理不到位或推诿扯皮，在职责范围内却以种种理由不办的；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eastAsia="仿宋_GB2312"/>
          <w:b/>
          <w:bCs/>
          <w:sz w:val="32"/>
          <w:szCs w:val="32"/>
        </w:rPr>
      </w:pPr>
      <w:r>
        <w:rPr>
          <w:rFonts w:hint="eastAsia" w:eastAsia="仿宋_GB2312"/>
          <w:b/>
          <w:bCs/>
          <w:sz w:val="32"/>
          <w:szCs w:val="32"/>
        </w:rPr>
        <w:t>2</w:t>
      </w:r>
      <w:r>
        <w:rPr>
          <w:rFonts w:eastAsia="仿宋_GB2312"/>
          <w:b/>
          <w:bCs/>
          <w:sz w:val="32"/>
          <w:szCs w:val="32"/>
        </w:rPr>
        <w:t>. 未按规定时间办理和反馈，被催办多次的；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eastAsia="仿宋_GB2312"/>
          <w:b/>
          <w:bCs/>
          <w:sz w:val="32"/>
          <w:szCs w:val="32"/>
        </w:rPr>
      </w:pPr>
      <w:r>
        <w:rPr>
          <w:rFonts w:hint="eastAsia" w:eastAsia="仿宋_GB2312"/>
          <w:b/>
          <w:bCs/>
          <w:sz w:val="32"/>
          <w:szCs w:val="32"/>
        </w:rPr>
        <w:t>3</w:t>
      </w:r>
      <w:r>
        <w:rPr>
          <w:rFonts w:eastAsia="仿宋_GB2312"/>
          <w:b/>
          <w:bCs/>
          <w:sz w:val="32"/>
          <w:szCs w:val="32"/>
        </w:rPr>
        <w:t>. 反馈的办理结果与实际处理情况严重不符，且造成不良影响或后果的；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eastAsia="仿宋_GB2312"/>
          <w:b/>
          <w:bCs/>
          <w:sz w:val="32"/>
          <w:szCs w:val="32"/>
        </w:rPr>
      </w:pPr>
      <w:r>
        <w:rPr>
          <w:rFonts w:hint="eastAsia" w:eastAsia="仿宋_GB2312"/>
          <w:b/>
          <w:bCs/>
          <w:sz w:val="32"/>
          <w:szCs w:val="32"/>
        </w:rPr>
        <w:t>4</w:t>
      </w:r>
      <w:r>
        <w:rPr>
          <w:rFonts w:eastAsia="仿宋_GB2312"/>
          <w:b/>
          <w:bCs/>
          <w:sz w:val="32"/>
          <w:szCs w:val="32"/>
        </w:rPr>
        <w:t>. 应在平台上报不合理诉求</w:t>
      </w:r>
      <w:r>
        <w:rPr>
          <w:rFonts w:hint="eastAsia" w:eastAsia="仿宋_GB2312"/>
          <w:b/>
          <w:bCs/>
          <w:sz w:val="32"/>
          <w:szCs w:val="32"/>
        </w:rPr>
        <w:t>而</w:t>
      </w:r>
      <w:r>
        <w:rPr>
          <w:rFonts w:eastAsia="仿宋_GB2312"/>
          <w:b/>
          <w:bCs/>
          <w:sz w:val="32"/>
          <w:szCs w:val="32"/>
        </w:rPr>
        <w:t>未及时上报，影响全区群众</w:t>
      </w:r>
      <w:r>
        <w:rPr>
          <w:rFonts w:eastAsia="仿宋_GB2312"/>
          <w:b/>
          <w:bCs/>
          <w:kern w:val="0"/>
          <w:sz w:val="32"/>
          <w:szCs w:val="32"/>
          <w:lang w:bidi="ar"/>
        </w:rPr>
        <w:t>满意率或</w:t>
      </w:r>
      <w:r>
        <w:rPr>
          <w:rFonts w:hint="eastAsia" w:eastAsia="仿宋_GB2312"/>
          <w:b/>
          <w:bCs/>
          <w:kern w:val="0"/>
          <w:sz w:val="32"/>
          <w:szCs w:val="32"/>
          <w:lang w:bidi="ar"/>
        </w:rPr>
        <w:t>造成不良后果</w:t>
      </w:r>
      <w:r>
        <w:rPr>
          <w:rFonts w:eastAsia="仿宋_GB2312"/>
          <w:b/>
          <w:bCs/>
          <w:kern w:val="0"/>
          <w:sz w:val="32"/>
          <w:szCs w:val="32"/>
          <w:lang w:bidi="ar"/>
        </w:rPr>
        <w:t>的</w:t>
      </w:r>
      <w:r>
        <w:rPr>
          <w:rFonts w:eastAsia="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eastAsia="仿宋_GB2312"/>
          <w:b/>
          <w:bCs/>
          <w:sz w:val="32"/>
          <w:szCs w:val="32"/>
        </w:rPr>
      </w:pPr>
      <w:r>
        <w:rPr>
          <w:rFonts w:hint="eastAsia" w:eastAsia="仿宋_GB2312"/>
          <w:b/>
          <w:bCs/>
          <w:sz w:val="32"/>
          <w:szCs w:val="32"/>
        </w:rPr>
        <w:t>5</w:t>
      </w:r>
      <w:r>
        <w:rPr>
          <w:rFonts w:eastAsia="仿宋_GB2312"/>
          <w:b/>
          <w:bCs/>
          <w:sz w:val="32"/>
          <w:szCs w:val="32"/>
        </w:rPr>
        <w:t>. 群众对承办单位或工作人员服务过程不满意进行投诉，经查实的</w:t>
      </w:r>
      <w:r>
        <w:rPr>
          <w:rFonts w:hint="eastAsia" w:eastAsia="仿宋_GB2312"/>
          <w:b/>
          <w:bCs/>
          <w:sz w:val="32"/>
          <w:szCs w:val="32"/>
        </w:rPr>
        <w:t>。</w:t>
      </w:r>
    </w:p>
    <w:p>
      <w:pPr>
        <w:spacing w:line="520" w:lineRule="exact"/>
        <w:ind w:firstLine="642" w:firstLineChars="200"/>
        <w:rPr>
          <w:rFonts w:ascii="Times New Roman" w:hAnsi="Times New Roman" w:eastAsia="黑体" w:cs="Times New Roman"/>
          <w:b/>
          <w:bCs/>
          <w:sz w:val="32"/>
          <w:szCs w:val="32"/>
        </w:rPr>
      </w:pPr>
      <w:r>
        <w:rPr>
          <w:rFonts w:ascii="Times New Roman" w:hAnsi="Times New Roman" w:eastAsia="黑体" w:cs="Times New Roman"/>
          <w:b/>
          <w:bCs/>
          <w:sz w:val="32"/>
          <w:szCs w:val="32"/>
        </w:rPr>
        <w:t>七、</w:t>
      </w:r>
      <w:r>
        <w:rPr>
          <w:rFonts w:hint="eastAsia" w:ascii="Times New Roman" w:hAnsi="Times New Roman" w:eastAsia="黑体" w:cs="Times New Roman"/>
          <w:b/>
          <w:bCs/>
          <w:sz w:val="32"/>
          <w:szCs w:val="32"/>
        </w:rPr>
        <w:t>结果运用</w:t>
      </w:r>
    </w:p>
    <w:p>
      <w:pPr>
        <w:pStyle w:val="2"/>
        <w:keepNext w:val="0"/>
        <w:keepLines w:val="0"/>
        <w:pageBreakBefore w:val="0"/>
        <w:widowControl w:val="0"/>
        <w:kinsoku/>
        <w:wordWrap/>
        <w:overflowPunct/>
        <w:topLinePunct w:val="0"/>
        <w:autoSpaceDE/>
        <w:autoSpaceDN/>
        <w:bidi w:val="0"/>
        <w:adjustRightInd/>
        <w:snapToGrid/>
        <w:spacing w:before="0" w:line="560" w:lineRule="exact"/>
        <w:ind w:left="23" w:firstLine="642" w:firstLineChars="200"/>
        <w:jc w:val="both"/>
        <w:textAlignment w:val="auto"/>
        <w:rPr>
          <w:rFonts w:ascii="Times New Roman" w:eastAsia="仿宋_GB2312"/>
          <w:b/>
          <w:bCs/>
          <w:lang w:val="zh-TW"/>
        </w:rPr>
      </w:pPr>
      <w:r>
        <w:rPr>
          <w:rFonts w:ascii="Times New Roman" w:eastAsia="仿宋_GB2312"/>
          <w:b/>
          <w:bCs/>
          <w:lang w:val="zh-TW"/>
        </w:rPr>
        <w:t>年度综合考核结果折合后纳入全区</w:t>
      </w:r>
      <w:r>
        <w:rPr>
          <w:rFonts w:ascii="Times New Roman" w:eastAsia="仿宋_GB2312"/>
          <w:b/>
          <w:bCs/>
        </w:rPr>
        <w:t>高质量发展综合绩效考核</w:t>
      </w:r>
      <w:r>
        <w:rPr>
          <w:rFonts w:ascii="Times New Roman" w:eastAsia="仿宋_GB2312"/>
          <w:b/>
          <w:bCs/>
          <w:lang w:val="zh-TW"/>
        </w:rPr>
        <w:t>。</w:t>
      </w:r>
      <w:r>
        <w:rPr>
          <w:rFonts w:hint="eastAsia" w:ascii="Times New Roman" w:eastAsia="仿宋_GB2312"/>
          <w:b/>
          <w:bCs/>
          <w:lang w:val="zh-TW" w:eastAsia="zh-CN"/>
        </w:rPr>
        <w:t>每月办理情况排名靠后的单位，由区政府办公室印发通报进行批评；连续</w:t>
      </w:r>
      <w:r>
        <w:rPr>
          <w:rFonts w:hint="eastAsia" w:ascii="Times New Roman" w:eastAsia="仿宋_GB2312"/>
          <w:b/>
          <w:bCs/>
          <w:lang w:val="en-US" w:eastAsia="zh-CN"/>
        </w:rPr>
        <w:t>2个月排名靠后的，由区委组织部分管副部长及政府办公室负责同志对承办单位分管负责人进行约谈；连续3个月排名靠后的，由区委组织部部长及</w:t>
      </w:r>
      <w:r>
        <w:rPr>
          <w:rFonts w:ascii="Times New Roman" w:eastAsia="仿宋_GB2312"/>
          <w:b/>
          <w:bCs/>
          <w:lang w:val="zh-TW"/>
        </w:rPr>
        <w:t>区政府分管领导对</w:t>
      </w:r>
      <w:r>
        <w:rPr>
          <w:rFonts w:hint="eastAsia" w:ascii="Times New Roman" w:eastAsia="仿宋_GB2312"/>
          <w:b/>
          <w:bCs/>
          <w:lang w:val="zh-TW" w:eastAsia="zh-CN"/>
        </w:rPr>
        <w:t>承办单位</w:t>
      </w:r>
      <w:r>
        <w:rPr>
          <w:rFonts w:ascii="Times New Roman" w:eastAsia="仿宋_GB2312"/>
          <w:b/>
          <w:bCs/>
          <w:lang w:val="zh-TW"/>
        </w:rPr>
        <w:t>主要负责人进行约谈。</w:t>
      </w:r>
    </w:p>
    <w:p>
      <w:pPr>
        <w:spacing w:line="520" w:lineRule="exact"/>
        <w:ind w:firstLine="642" w:firstLineChars="200"/>
        <w:rPr>
          <w:rFonts w:ascii="Times New Roman" w:hAnsi="Times New Roman" w:eastAsia="黑体" w:cs="Times New Roman"/>
          <w:b/>
          <w:bCs/>
          <w:sz w:val="32"/>
          <w:szCs w:val="32"/>
        </w:rPr>
      </w:pPr>
      <w:r>
        <w:rPr>
          <w:rFonts w:ascii="Times New Roman" w:hAnsi="Times New Roman" w:eastAsia="黑体" w:cs="Times New Roman"/>
          <w:b/>
          <w:bCs/>
          <w:sz w:val="32"/>
          <w:szCs w:val="32"/>
        </w:rPr>
        <w:t>八、其他事项</w:t>
      </w:r>
    </w:p>
    <w:p>
      <w:pPr>
        <w:pStyle w:val="2"/>
        <w:keepNext w:val="0"/>
        <w:keepLines w:val="0"/>
        <w:pageBreakBefore w:val="0"/>
        <w:widowControl w:val="0"/>
        <w:kinsoku/>
        <w:wordWrap/>
        <w:overflowPunct/>
        <w:topLinePunct w:val="0"/>
        <w:autoSpaceDE/>
        <w:autoSpaceDN/>
        <w:bidi w:val="0"/>
        <w:adjustRightInd/>
        <w:snapToGrid/>
        <w:spacing w:before="0" w:line="560" w:lineRule="exact"/>
        <w:ind w:left="23" w:firstLine="642" w:firstLineChars="200"/>
        <w:jc w:val="both"/>
        <w:textAlignment w:val="auto"/>
        <w:rPr>
          <w:rFonts w:hint="eastAsia" w:ascii="Times New Roman" w:eastAsia="仿宋_GB2312"/>
          <w:b/>
          <w:bCs/>
          <w:lang w:val="zh-TW"/>
        </w:rPr>
      </w:pPr>
      <w:r>
        <w:rPr>
          <w:rFonts w:ascii="Times New Roman" w:eastAsia="仿宋_GB2312"/>
          <w:b/>
          <w:bCs/>
          <w:lang w:val="zh-TW"/>
        </w:rPr>
        <w:t>本办法由区政府政务推进中心（区长热线服务中心）负责执行和解释</w:t>
      </w:r>
      <w:r>
        <w:rPr>
          <w:rFonts w:hint="eastAsia" w:ascii="Times New Roman" w:eastAsia="仿宋_GB2312"/>
          <w:b/>
          <w:bCs/>
          <w:lang w:val="zh-TW"/>
        </w:rPr>
        <w:t>。</w:t>
      </w:r>
    </w:p>
    <w:p>
      <w:pPr>
        <w:pStyle w:val="2"/>
        <w:keepNext w:val="0"/>
        <w:keepLines w:val="0"/>
        <w:pageBreakBefore w:val="0"/>
        <w:widowControl w:val="0"/>
        <w:kinsoku/>
        <w:wordWrap/>
        <w:overflowPunct/>
        <w:topLinePunct w:val="0"/>
        <w:autoSpaceDE/>
        <w:autoSpaceDN/>
        <w:bidi w:val="0"/>
        <w:adjustRightInd/>
        <w:snapToGrid/>
        <w:spacing w:before="0" w:line="560" w:lineRule="exact"/>
        <w:ind w:left="23" w:firstLine="642" w:firstLineChars="200"/>
        <w:jc w:val="both"/>
        <w:textAlignment w:val="auto"/>
        <w:rPr>
          <w:rFonts w:hint="eastAsia" w:ascii="Times New Roman" w:eastAsia="仿宋_GB2312"/>
          <w:b/>
          <w:bCs/>
          <w:lang w:val="zh-TW"/>
        </w:rPr>
      </w:pPr>
      <w:r>
        <w:rPr>
          <w:rFonts w:hint="eastAsia" w:ascii="Times New Roman" w:eastAsia="仿宋_GB2312"/>
          <w:b/>
          <w:bCs/>
          <w:lang w:val="zh-TW"/>
        </w:rPr>
        <w:t>本办法</w:t>
      </w:r>
      <w:r>
        <w:rPr>
          <w:rFonts w:ascii="Times New Roman" w:eastAsia="仿宋_GB2312"/>
          <w:b/>
          <w:bCs/>
          <w:lang w:val="zh-TW"/>
        </w:rPr>
        <w:t>自发布之日起</w:t>
      </w:r>
      <w:r>
        <w:rPr>
          <w:rFonts w:hint="eastAsia" w:ascii="Times New Roman" w:eastAsia="仿宋_GB2312"/>
          <w:b/>
          <w:bCs/>
          <w:lang w:val="zh-TW"/>
        </w:rPr>
        <w:t>施行，《市中区人民政府办公室</w:t>
      </w:r>
      <w:r>
        <w:rPr>
          <w:rFonts w:hint="eastAsia" w:ascii="Calibri" w:hAnsi="Calibri" w:eastAsia="仿宋_GB2312" w:cs="Calibri"/>
          <w:b/>
          <w:bCs/>
          <w:lang w:val="zh-TW"/>
        </w:rPr>
        <w:t>关于印发</w:t>
      </w:r>
      <w:r>
        <w:rPr>
          <w:rFonts w:hint="eastAsia" w:ascii="Times New Roman" w:eastAsia="仿宋_GB2312"/>
          <w:b/>
          <w:bCs/>
          <w:lang w:val="zh-TW"/>
        </w:rPr>
        <w:t>〈市中区12345政务服务便民热线工作考核办法〉的通知》（市中政办字</w:t>
      </w:r>
      <w:r>
        <w:rPr>
          <w:rFonts w:hint="eastAsia" w:ascii="仿宋_GB2312" w:eastAsia="仿宋_GB2312"/>
          <w:b/>
          <w:bCs/>
          <w:lang w:val="zh-TW"/>
        </w:rPr>
        <w:t>〔2021〕12号</w:t>
      </w:r>
      <w:r>
        <w:rPr>
          <w:rFonts w:hint="eastAsia" w:ascii="Times New Roman" w:eastAsia="仿宋_GB2312"/>
          <w:b/>
          <w:bCs/>
          <w:lang w:val="zh-TW"/>
        </w:rPr>
        <w:t>）同时废止。</w:t>
      </w:r>
    </w:p>
    <w:p>
      <w:pPr>
        <w:spacing w:line="560" w:lineRule="exact"/>
        <w:ind w:firstLine="642" w:firstLineChars="200"/>
        <w:rPr>
          <w:rFonts w:eastAsia="仿宋_GB2312"/>
          <w:b/>
          <w:bCs/>
          <w:sz w:val="32"/>
          <w:szCs w:val="32"/>
        </w:rPr>
      </w:pPr>
    </w:p>
    <w:p>
      <w:pPr>
        <w:spacing w:line="480" w:lineRule="exact"/>
        <w:rPr>
          <w:rFonts w:hint="eastAsia" w:eastAsia="仿宋_GB2312"/>
          <w:b/>
          <w:bCs/>
          <w:color w:val="000000"/>
          <w:kern w:val="0"/>
          <w:sz w:val="32"/>
          <w:szCs w:val="32"/>
          <w:lang w:val="zh-TW"/>
        </w:rPr>
      </w:pPr>
    </w:p>
    <w:p>
      <w:pPr>
        <w:spacing w:line="480" w:lineRule="exact"/>
        <w:rPr>
          <w:rFonts w:hint="eastAsia" w:eastAsia="仿宋_GB2312"/>
          <w:b/>
          <w:bCs/>
          <w:color w:val="000000"/>
          <w:kern w:val="0"/>
          <w:sz w:val="32"/>
          <w:szCs w:val="32"/>
          <w:lang w:val="zh-TW"/>
        </w:rPr>
      </w:pPr>
    </w:p>
    <w:p>
      <w:pPr>
        <w:spacing w:line="480" w:lineRule="exact"/>
        <w:rPr>
          <w:rFonts w:hint="eastAsia" w:eastAsia="仿宋_GB2312"/>
          <w:b/>
          <w:bCs/>
          <w:color w:val="000000"/>
          <w:kern w:val="0"/>
          <w:sz w:val="32"/>
          <w:szCs w:val="32"/>
          <w:lang w:val="zh-TW"/>
        </w:rPr>
      </w:pPr>
    </w:p>
    <w:p>
      <w:pPr>
        <w:spacing w:line="480" w:lineRule="exact"/>
        <w:rPr>
          <w:rFonts w:hint="eastAsia" w:eastAsia="仿宋_GB2312"/>
          <w:b/>
          <w:bCs/>
          <w:color w:val="000000"/>
          <w:kern w:val="0"/>
          <w:sz w:val="32"/>
          <w:szCs w:val="32"/>
          <w:lang w:val="zh-TW"/>
        </w:rPr>
      </w:pPr>
    </w:p>
    <w:p>
      <w:pPr>
        <w:spacing w:line="400" w:lineRule="exact"/>
        <w:rPr>
          <w:rFonts w:hint="eastAsia" w:eastAsia="仿宋_GB2312"/>
          <w:b/>
          <w:bCs/>
          <w:color w:val="000000"/>
          <w:kern w:val="0"/>
          <w:sz w:val="32"/>
          <w:szCs w:val="32"/>
          <w:lang w:val="zh-TW"/>
        </w:rPr>
      </w:pPr>
    </w:p>
    <w:p>
      <w:pPr>
        <w:spacing w:line="400" w:lineRule="exact"/>
        <w:rPr>
          <w:rFonts w:hint="eastAsia" w:eastAsia="仿宋_GB2312"/>
          <w:b/>
          <w:bCs/>
          <w:color w:val="000000"/>
          <w:kern w:val="0"/>
          <w:sz w:val="32"/>
          <w:szCs w:val="32"/>
          <w:lang w:val="zh-TW"/>
        </w:rPr>
      </w:pPr>
    </w:p>
    <w:p>
      <w:pPr>
        <w:spacing w:line="400" w:lineRule="exact"/>
        <w:rPr>
          <w:rFonts w:hint="eastAsia" w:eastAsia="仿宋_GB2312"/>
          <w:b/>
          <w:bCs/>
          <w:color w:val="000000"/>
          <w:kern w:val="0"/>
          <w:sz w:val="32"/>
          <w:szCs w:val="32"/>
          <w:lang w:val="zh-TW"/>
        </w:rPr>
      </w:pPr>
    </w:p>
    <w:p>
      <w:pPr>
        <w:spacing w:line="400" w:lineRule="exact"/>
        <w:rPr>
          <w:rFonts w:hint="eastAsia" w:eastAsia="仿宋_GB2312"/>
          <w:b/>
          <w:bCs/>
          <w:color w:val="000000"/>
          <w:kern w:val="0"/>
          <w:sz w:val="32"/>
          <w:szCs w:val="32"/>
          <w:lang w:val="zh-TW"/>
        </w:rPr>
      </w:pPr>
    </w:p>
    <w:p>
      <w:pPr>
        <w:spacing w:line="400" w:lineRule="exact"/>
        <w:rPr>
          <w:rFonts w:hint="eastAsia" w:eastAsia="仿宋_GB2312"/>
          <w:b/>
          <w:bCs/>
          <w:color w:val="000000"/>
          <w:kern w:val="0"/>
          <w:sz w:val="32"/>
          <w:szCs w:val="32"/>
          <w:lang w:val="zh-TW"/>
        </w:rPr>
      </w:pPr>
    </w:p>
    <w:p>
      <w:pPr>
        <w:spacing w:line="400" w:lineRule="exact"/>
        <w:rPr>
          <w:rFonts w:hint="eastAsia" w:eastAsia="仿宋_GB2312"/>
          <w:b/>
          <w:bCs/>
          <w:color w:val="000000"/>
          <w:kern w:val="0"/>
          <w:sz w:val="32"/>
          <w:szCs w:val="32"/>
          <w:lang w:val="zh-TW"/>
        </w:rPr>
      </w:pPr>
    </w:p>
    <w:p>
      <w:pPr>
        <w:spacing w:line="400" w:lineRule="exact"/>
        <w:rPr>
          <w:rFonts w:hint="eastAsia" w:eastAsia="仿宋_GB2312"/>
          <w:b/>
          <w:bCs/>
          <w:color w:val="000000"/>
          <w:kern w:val="0"/>
          <w:sz w:val="32"/>
          <w:szCs w:val="32"/>
          <w:lang w:val="zh-TW"/>
        </w:rPr>
      </w:pPr>
    </w:p>
    <w:p>
      <w:pPr>
        <w:spacing w:line="400" w:lineRule="exact"/>
        <w:rPr>
          <w:rFonts w:hint="eastAsia" w:eastAsia="仿宋_GB2312"/>
          <w:b/>
          <w:bCs/>
          <w:color w:val="000000"/>
          <w:kern w:val="0"/>
          <w:sz w:val="32"/>
          <w:szCs w:val="32"/>
          <w:lang w:val="zh-TW"/>
        </w:rPr>
      </w:pPr>
    </w:p>
    <w:p>
      <w:pPr>
        <w:spacing w:line="400" w:lineRule="exact"/>
        <w:rPr>
          <w:rFonts w:hint="eastAsia" w:eastAsia="仿宋_GB2312"/>
          <w:b/>
          <w:bCs/>
          <w:color w:val="000000"/>
          <w:kern w:val="0"/>
          <w:sz w:val="32"/>
          <w:szCs w:val="32"/>
          <w:lang w:val="zh-TW"/>
        </w:rPr>
      </w:pPr>
    </w:p>
    <w:p>
      <w:pPr>
        <w:spacing w:line="400" w:lineRule="exact"/>
        <w:rPr>
          <w:rFonts w:hint="eastAsia" w:eastAsia="仿宋_GB2312"/>
          <w:b/>
          <w:bCs/>
          <w:color w:val="000000"/>
          <w:kern w:val="0"/>
          <w:sz w:val="32"/>
          <w:szCs w:val="32"/>
          <w:lang w:val="zh-TW"/>
        </w:rPr>
      </w:pPr>
    </w:p>
    <w:p>
      <w:pPr>
        <w:spacing w:line="400" w:lineRule="exact"/>
        <w:rPr>
          <w:rFonts w:hint="eastAsia" w:eastAsia="仿宋_GB2312"/>
          <w:b/>
          <w:bCs/>
          <w:color w:val="000000"/>
          <w:kern w:val="0"/>
          <w:sz w:val="32"/>
          <w:szCs w:val="32"/>
          <w:lang w:val="zh-TW"/>
        </w:rPr>
      </w:pPr>
    </w:p>
    <w:p>
      <w:pPr>
        <w:spacing w:line="480" w:lineRule="exact"/>
        <w:rPr>
          <w:rFonts w:hint="eastAsia" w:eastAsia="仿宋_GB2312"/>
          <w:b/>
          <w:bCs/>
          <w:color w:val="000000"/>
          <w:kern w:val="0"/>
          <w:sz w:val="32"/>
          <w:szCs w:val="32"/>
          <w:lang w:val="zh-TW"/>
        </w:rPr>
      </w:pPr>
    </w:p>
    <w:p>
      <w:pPr>
        <w:spacing w:line="480" w:lineRule="exact"/>
        <w:jc w:val="left"/>
      </w:pPr>
      <w:r>
        <w:rPr>
          <w:b/>
          <w:sz w:val="32"/>
          <w:szCs w:val="32"/>
          <w:lang w:val="zh-CN" w:bidi="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72100" cy="0"/>
                <wp:effectExtent l="0" t="0" r="0" b="0"/>
                <wp:wrapNone/>
                <wp:docPr id="3" name="直线 4"/>
                <wp:cNvGraphicFramePr/>
                <a:graphic xmlns:a="http://schemas.openxmlformats.org/drawingml/2006/main">
                  <a:graphicData uri="http://schemas.microsoft.com/office/word/2010/wordprocessingShape">
                    <wps:wsp>
                      <wps:cNvSpPr/>
                      <wps:spPr>
                        <a:xfrm>
                          <a:off x="0" y="0"/>
                          <a:ext cx="5372100" cy="0"/>
                        </a:xfrm>
                        <a:prstGeom prst="line">
                          <a:avLst/>
                        </a:prstGeom>
                        <a:ln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0pt;height:0pt;width:423pt;z-index:251660288;mso-width-relative:page;mso-height-relative:page;" filled="f" stroked="t" coordsize="21600,21600" o:gfxdata="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PM+SvQAAAAAgEAAA8AAAAAAAAAAQAg&#10;AAAAOAAAAGRycy9kb3ducmV2LnhtbFBLAQIUABQAAAAIAIdO4kArJvW4xwEAAIQDAAAOAAAAAAAA&#10;AAEAIAAAADUBAABkcnMvZTJvRG9jLnhtbFBLBQYAAAAABgAGAFkBAABuBQAAAAA=&#10;">
                <v:fill on="f" focussize="0,0"/>
                <v:stroke color="#000000" joinstyle="round"/>
                <v:imagedata o:title=""/>
                <o:lock v:ext="edit" aspectratio="f"/>
              </v:line>
            </w:pict>
          </mc:Fallback>
        </mc:AlternateContent>
      </w:r>
      <w:r>
        <w:rPr>
          <w:b/>
          <w:sz w:val="32"/>
          <w:szCs w:val="32"/>
          <w:lang w:val="zh-CN" w:bidi="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396240</wp:posOffset>
                </wp:positionV>
                <wp:extent cx="5372100" cy="0"/>
                <wp:effectExtent l="0" t="0" r="0" b="0"/>
                <wp:wrapNone/>
                <wp:docPr id="2" name="直线 3"/>
                <wp:cNvGraphicFramePr/>
                <a:graphic xmlns:a="http://schemas.openxmlformats.org/drawingml/2006/main">
                  <a:graphicData uri="http://schemas.microsoft.com/office/word/2010/wordprocessingShape">
                    <wps:wsp>
                      <wps:cNvSpPr/>
                      <wps:spPr>
                        <a:xfrm>
                          <a:off x="0" y="0"/>
                          <a:ext cx="5372100" cy="0"/>
                        </a:xfrm>
                        <a:prstGeom prst="line">
                          <a:avLst/>
                        </a:prstGeom>
                        <a:ln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31.2pt;height:0pt;width:423pt;z-index:251659264;mso-width-relative:page;mso-height-relative:page;" filled="f" stroked="t" coordsize="21600,21600" o:gfxdata="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AFaDejTAAAABgEAAA8AAAAAAAAA&#10;AQAgAAAAOAAAAGRycy9kb3ducmV2LnhtbFBLAQIUABQAAAAIAIdO4kBIZmTBxwEAAIQDAAAOAAAA&#10;AAAAAAEAIAAAADgBAABkcnMvZTJvRG9jLnhtbFBLBQYAAAAABgAGAFkBAABxBQAAAAA=&#10;">
                <v:fill on="f" focussize="0,0"/>
                <v:stroke color="#000000" joinstyle="round"/>
                <v:imagedata o:title=""/>
                <o:lock v:ext="edit" aspectratio="f"/>
              </v:line>
            </w:pict>
          </mc:Fallback>
        </mc:AlternateContent>
      </w:r>
      <w:r>
        <w:rPr>
          <w:rFonts w:hint="eastAsia" w:eastAsia="仿宋_GB2312"/>
          <w:b/>
          <w:sz w:val="32"/>
          <w:szCs w:val="32"/>
        </w:rPr>
        <w:t>市中</w:t>
      </w:r>
      <w:r>
        <w:rPr>
          <w:rFonts w:eastAsia="仿宋_GB2312"/>
          <w:b/>
          <w:sz w:val="32"/>
          <w:szCs w:val="32"/>
        </w:rPr>
        <w:t xml:space="preserve">区人民政府办公室    </w:t>
      </w:r>
      <w:r>
        <w:rPr>
          <w:rFonts w:hint="eastAsia" w:eastAsia="仿宋_GB2312"/>
          <w:b/>
          <w:sz w:val="32"/>
          <w:szCs w:val="32"/>
        </w:rPr>
        <w:t xml:space="preserve">          </w:t>
      </w:r>
      <w:r>
        <w:rPr>
          <w:rFonts w:eastAsia="仿宋_GB2312"/>
          <w:b/>
          <w:sz w:val="32"/>
          <w:szCs w:val="32"/>
        </w:rPr>
        <w:t>202</w:t>
      </w:r>
      <w:r>
        <w:rPr>
          <w:rFonts w:hint="eastAsia" w:eastAsia="仿宋_GB2312"/>
          <w:b/>
          <w:sz w:val="32"/>
          <w:szCs w:val="32"/>
          <w:lang w:val="en-US" w:eastAsia="zh-CN"/>
        </w:rPr>
        <w:t>2</w:t>
      </w:r>
      <w:r>
        <w:rPr>
          <w:rFonts w:eastAsia="仿宋_GB2312"/>
          <w:b/>
          <w:sz w:val="32"/>
          <w:szCs w:val="32"/>
        </w:rPr>
        <w:t>年</w:t>
      </w:r>
      <w:r>
        <w:rPr>
          <w:rFonts w:hint="eastAsia" w:eastAsia="仿宋_GB2312"/>
          <w:b/>
          <w:sz w:val="32"/>
          <w:szCs w:val="32"/>
          <w:lang w:val="en-US" w:eastAsia="zh-CN"/>
        </w:rPr>
        <w:t>4</w:t>
      </w:r>
      <w:r>
        <w:rPr>
          <w:rFonts w:eastAsia="仿宋_GB2312"/>
          <w:b/>
          <w:sz w:val="32"/>
          <w:szCs w:val="32"/>
        </w:rPr>
        <w:t>月</w:t>
      </w:r>
      <w:r>
        <w:rPr>
          <w:rFonts w:hint="eastAsia" w:eastAsia="仿宋_GB2312"/>
          <w:b/>
          <w:sz w:val="32"/>
          <w:szCs w:val="32"/>
          <w:lang w:val="en-US" w:eastAsia="zh-CN"/>
        </w:rPr>
        <w:t>1</w:t>
      </w:r>
      <w:r>
        <w:rPr>
          <w:rFonts w:hint="eastAsia" w:eastAsia="仿宋_GB2312"/>
          <w:b/>
          <w:sz w:val="32"/>
          <w:szCs w:val="32"/>
          <w:lang w:val="en-US" w:eastAsia="zh-CN"/>
        </w:rPr>
        <w:t>8</w:t>
      </w:r>
      <w:r>
        <w:rPr>
          <w:rFonts w:eastAsia="仿宋_GB2312"/>
          <w:b/>
          <w:sz w:val="32"/>
          <w:szCs w:val="32"/>
        </w:rPr>
        <w:t xml:space="preserve">日印    </w:t>
      </w:r>
      <w:r>
        <w:rPr>
          <w:b/>
          <w:sz w:val="32"/>
          <w:szCs w:val="32"/>
        </w:rPr>
        <w:t xml:space="preserve">      </w:t>
      </w:r>
      <w:r>
        <w:rPr>
          <w:rFonts w:eastAsia="仿宋_GB2312"/>
          <w:b/>
          <w:sz w:val="32"/>
          <w:szCs w:val="32"/>
        </w:rPr>
        <w:t xml:space="preserve">  </w:t>
      </w:r>
      <w:r>
        <w:rPr>
          <w:b/>
          <w:sz w:val="32"/>
          <w:szCs w:val="32"/>
        </w:rPr>
        <w:t xml:space="preserve">               </w:t>
      </w:r>
    </w:p>
    <w:p>
      <w:pPr>
        <w:ind w:firstLine="420" w:firstLineChars="200"/>
      </w:pPr>
    </w:p>
    <w:sectPr>
      <w:footerReference r:id="rId3" w:type="default"/>
      <w:pgSz w:w="11906" w:h="16838"/>
      <w:pgMar w:top="1644" w:right="1644" w:bottom="1644" w:left="1644" w:header="851" w:footer="141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MingLiU">
    <w:altName w:val="FHZW1"/>
    <w:panose1 w:val="02020509000000000000"/>
    <w:charset w:val="00"/>
    <w:family w:val="modern"/>
    <w:pitch w:val="default"/>
    <w:sig w:usb0="A00002FF" w:usb1="28CFFCFA" w:usb2="00000016" w:usb3="00000000" w:csb0="00100001"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FHZW1">
    <w:panose1 w:val="02010609000101010101"/>
    <w:charset w:val="00"/>
    <w:family w:val="auto"/>
    <w:pitch w:val="default"/>
    <w:sig w:usb0="00000001" w:usb1="080E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711835" cy="263525"/>
              <wp:effectExtent l="0" t="0" r="0" b="0"/>
              <wp:wrapNone/>
              <wp:docPr id="4" name="文本框 1"/>
              <wp:cNvGraphicFramePr/>
              <a:graphic xmlns:a="http://schemas.openxmlformats.org/drawingml/2006/main">
                <a:graphicData uri="http://schemas.microsoft.com/office/word/2010/wordprocessingShape">
                  <wps:wsp>
                    <wps:cNvSpPr txBox="1"/>
                    <wps:spPr>
                      <a:xfrm>
                        <a:off x="0" y="0"/>
                        <a:ext cx="711835" cy="263525"/>
                      </a:xfrm>
                      <a:prstGeom prst="rect">
                        <a:avLst/>
                      </a:prstGeom>
                      <a:noFill/>
                      <a:ln>
                        <a:noFill/>
                      </a:ln>
                    </wps:spPr>
                    <wps:txbx>
                      <w:txbxContent>
                        <w:p>
                          <w:pPr>
                            <w:pStyle w:val="4"/>
                            <w:rPr>
                              <w:rFonts w:hint="eastAsia"/>
                              <w:sz w:val="32"/>
                              <w:szCs w:val="32"/>
                            </w:rPr>
                          </w:pPr>
                          <w:r>
                            <w:rPr>
                              <w:rFonts w:hint="eastAsia" w:ascii="宋体" w:hAnsi="宋体" w:cs="宋体"/>
                              <w:sz w:val="32"/>
                              <w:szCs w:val="32"/>
                            </w:rPr>
                            <w:t>—</w:t>
                          </w:r>
                          <w:r>
                            <w:rPr>
                              <w:rFonts w:hint="eastAsia"/>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lang/>
                            </w:rPr>
                            <w:t>2</w:t>
                          </w:r>
                          <w:r>
                            <w:rPr>
                              <w:sz w:val="32"/>
                              <w:szCs w:val="32"/>
                            </w:rPr>
                            <w:fldChar w:fldCharType="end"/>
                          </w:r>
                          <w:r>
                            <w:rPr>
                              <w:rFonts w:hint="eastAsia"/>
                              <w:sz w:val="32"/>
                              <w:szCs w:val="32"/>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20.75pt;width:56.05pt;mso-position-horizontal:outside;mso-position-horizontal-relative:margin;mso-wrap-style:none;z-index:251658240;mso-width-relative:page;mso-height-relative:page;" filled="f" stroked="f" coordsize="21600,21600" o:gfxdata="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KF6UCfRAAAABAEAAA8AAAAAAAAAAQAgAAAAOAAAAGRycy9kb3ducmV2&#10;LnhtbFBLAQIUABQAAAAIAIdO4kDWgaYntAEAAEkDAAAOAAAAAAAAAAEAIAAAADYBAABkcnMvZTJv&#10;RG9jLnhtbFBLBQYAAAAABgAGAFkBAABcBQAAAAA=&#10;">
              <v:fill on="f" focussize="0,0"/>
              <v:stroke on="f"/>
              <v:imagedata o:title=""/>
              <o:lock v:ext="edit" aspectratio="f"/>
              <v:textbox inset="0mm,0mm,0mm,0mm" style="mso-fit-shape-to-text:t;">
                <w:txbxContent>
                  <w:p>
                    <w:pPr>
                      <w:pStyle w:val="4"/>
                      <w:rPr>
                        <w:rFonts w:hint="eastAsia"/>
                        <w:sz w:val="32"/>
                        <w:szCs w:val="32"/>
                      </w:rPr>
                    </w:pPr>
                    <w:r>
                      <w:rPr>
                        <w:rFonts w:hint="eastAsia" w:ascii="宋体" w:hAnsi="宋体" w:cs="宋体"/>
                        <w:sz w:val="32"/>
                        <w:szCs w:val="32"/>
                      </w:rPr>
                      <w:t>—</w:t>
                    </w:r>
                    <w:r>
                      <w:rPr>
                        <w:rFonts w:hint="eastAsia"/>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lang/>
                      </w:rPr>
                      <w:t>2</w:t>
                    </w:r>
                    <w:r>
                      <w:rPr>
                        <w:sz w:val="32"/>
                        <w:szCs w:val="32"/>
                      </w:rPr>
                      <w:fldChar w:fldCharType="end"/>
                    </w:r>
                    <w:r>
                      <w:rPr>
                        <w:rFonts w:hint="eastAsia"/>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CED8"/>
    <w:multiLevelType w:val="singleLevel"/>
    <w:tmpl w:val="063FCED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A2"/>
    <w:rsid w:val="000747AC"/>
    <w:rsid w:val="000843B5"/>
    <w:rsid w:val="00085D59"/>
    <w:rsid w:val="00107416"/>
    <w:rsid w:val="00172204"/>
    <w:rsid w:val="001921CF"/>
    <w:rsid w:val="001B7665"/>
    <w:rsid w:val="001C21E4"/>
    <w:rsid w:val="001E5B0D"/>
    <w:rsid w:val="00225F36"/>
    <w:rsid w:val="00264B48"/>
    <w:rsid w:val="002758CB"/>
    <w:rsid w:val="002876E9"/>
    <w:rsid w:val="002C00B5"/>
    <w:rsid w:val="002D5675"/>
    <w:rsid w:val="002E1269"/>
    <w:rsid w:val="002F0F9A"/>
    <w:rsid w:val="00381AA2"/>
    <w:rsid w:val="003C643A"/>
    <w:rsid w:val="003D295A"/>
    <w:rsid w:val="0042751E"/>
    <w:rsid w:val="004965F0"/>
    <w:rsid w:val="004A098E"/>
    <w:rsid w:val="004C5888"/>
    <w:rsid w:val="004D10A6"/>
    <w:rsid w:val="0050266E"/>
    <w:rsid w:val="0056234F"/>
    <w:rsid w:val="0059188A"/>
    <w:rsid w:val="006623BC"/>
    <w:rsid w:val="006764B6"/>
    <w:rsid w:val="00690FCD"/>
    <w:rsid w:val="0069586F"/>
    <w:rsid w:val="006C67AA"/>
    <w:rsid w:val="006D450B"/>
    <w:rsid w:val="006E2410"/>
    <w:rsid w:val="0072349C"/>
    <w:rsid w:val="00725F1C"/>
    <w:rsid w:val="00732625"/>
    <w:rsid w:val="007333CE"/>
    <w:rsid w:val="00765BE4"/>
    <w:rsid w:val="007B42E4"/>
    <w:rsid w:val="00804FEE"/>
    <w:rsid w:val="008224C7"/>
    <w:rsid w:val="008346D2"/>
    <w:rsid w:val="0085761F"/>
    <w:rsid w:val="008645F4"/>
    <w:rsid w:val="008B6B26"/>
    <w:rsid w:val="0092343C"/>
    <w:rsid w:val="00924985"/>
    <w:rsid w:val="00985D79"/>
    <w:rsid w:val="00995D66"/>
    <w:rsid w:val="009A0844"/>
    <w:rsid w:val="009A6268"/>
    <w:rsid w:val="009C6BAE"/>
    <w:rsid w:val="00A164F6"/>
    <w:rsid w:val="00A30E12"/>
    <w:rsid w:val="00A544BE"/>
    <w:rsid w:val="00A71605"/>
    <w:rsid w:val="00AA0143"/>
    <w:rsid w:val="00AC1430"/>
    <w:rsid w:val="00AD2470"/>
    <w:rsid w:val="00B11938"/>
    <w:rsid w:val="00B340C8"/>
    <w:rsid w:val="00B43282"/>
    <w:rsid w:val="00B563C4"/>
    <w:rsid w:val="00B6107D"/>
    <w:rsid w:val="00B702E5"/>
    <w:rsid w:val="00B831C4"/>
    <w:rsid w:val="00B87FB8"/>
    <w:rsid w:val="00C0240F"/>
    <w:rsid w:val="00C10EE6"/>
    <w:rsid w:val="00C7228C"/>
    <w:rsid w:val="00C74AB8"/>
    <w:rsid w:val="00CA3B48"/>
    <w:rsid w:val="00CB0DD3"/>
    <w:rsid w:val="00CC4DD7"/>
    <w:rsid w:val="00CD0F31"/>
    <w:rsid w:val="00CF59DB"/>
    <w:rsid w:val="00CF6769"/>
    <w:rsid w:val="00E14450"/>
    <w:rsid w:val="00E16003"/>
    <w:rsid w:val="00E30FB4"/>
    <w:rsid w:val="00E45D02"/>
    <w:rsid w:val="00E86CDF"/>
    <w:rsid w:val="00ED5BC6"/>
    <w:rsid w:val="00F21698"/>
    <w:rsid w:val="00F2344F"/>
    <w:rsid w:val="00FA5062"/>
    <w:rsid w:val="00FB41B5"/>
    <w:rsid w:val="00FB52F9"/>
    <w:rsid w:val="00FC421E"/>
    <w:rsid w:val="00FF1640"/>
    <w:rsid w:val="02553B5F"/>
    <w:rsid w:val="02C95ED1"/>
    <w:rsid w:val="0329129F"/>
    <w:rsid w:val="03547D0B"/>
    <w:rsid w:val="05BF0F89"/>
    <w:rsid w:val="073B67E9"/>
    <w:rsid w:val="0949606C"/>
    <w:rsid w:val="0AF33F77"/>
    <w:rsid w:val="0B0A32AF"/>
    <w:rsid w:val="0BFB56A1"/>
    <w:rsid w:val="109069FD"/>
    <w:rsid w:val="11240BAB"/>
    <w:rsid w:val="147B4241"/>
    <w:rsid w:val="14A521C1"/>
    <w:rsid w:val="16603C93"/>
    <w:rsid w:val="184E46FA"/>
    <w:rsid w:val="1A7E42B5"/>
    <w:rsid w:val="1AE12E1E"/>
    <w:rsid w:val="1C285A2F"/>
    <w:rsid w:val="1DA72AA9"/>
    <w:rsid w:val="1DD134A4"/>
    <w:rsid w:val="1FAF35EE"/>
    <w:rsid w:val="24BD6C2C"/>
    <w:rsid w:val="257808FE"/>
    <w:rsid w:val="2A193FAB"/>
    <w:rsid w:val="2A822C09"/>
    <w:rsid w:val="2DA06305"/>
    <w:rsid w:val="2FDF0216"/>
    <w:rsid w:val="305B4621"/>
    <w:rsid w:val="37361E46"/>
    <w:rsid w:val="39007003"/>
    <w:rsid w:val="391D29D1"/>
    <w:rsid w:val="3ACE2AF1"/>
    <w:rsid w:val="3C923AB2"/>
    <w:rsid w:val="3CF726E3"/>
    <w:rsid w:val="3D23481C"/>
    <w:rsid w:val="3F1A070B"/>
    <w:rsid w:val="402745DC"/>
    <w:rsid w:val="419A072E"/>
    <w:rsid w:val="41A63068"/>
    <w:rsid w:val="43366A44"/>
    <w:rsid w:val="44722A0E"/>
    <w:rsid w:val="448A2664"/>
    <w:rsid w:val="45363D2B"/>
    <w:rsid w:val="470104C5"/>
    <w:rsid w:val="48D32DF5"/>
    <w:rsid w:val="498572DD"/>
    <w:rsid w:val="4B2668D8"/>
    <w:rsid w:val="4DEC7603"/>
    <w:rsid w:val="4EBA4C91"/>
    <w:rsid w:val="4FB065BB"/>
    <w:rsid w:val="50200F1D"/>
    <w:rsid w:val="50913083"/>
    <w:rsid w:val="51CA4718"/>
    <w:rsid w:val="552E41B2"/>
    <w:rsid w:val="55506A64"/>
    <w:rsid w:val="55B40133"/>
    <w:rsid w:val="5BB72AA2"/>
    <w:rsid w:val="5C9B29DA"/>
    <w:rsid w:val="5D1900C3"/>
    <w:rsid w:val="5FDD48D7"/>
    <w:rsid w:val="61184526"/>
    <w:rsid w:val="6172580C"/>
    <w:rsid w:val="61E8725A"/>
    <w:rsid w:val="63AD1FA7"/>
    <w:rsid w:val="65322101"/>
    <w:rsid w:val="66950BBA"/>
    <w:rsid w:val="67526568"/>
    <w:rsid w:val="67866917"/>
    <w:rsid w:val="6AD12E63"/>
    <w:rsid w:val="6CA23E4C"/>
    <w:rsid w:val="71281E5D"/>
    <w:rsid w:val="71591844"/>
    <w:rsid w:val="72472A39"/>
    <w:rsid w:val="73286729"/>
    <w:rsid w:val="73EC0DFD"/>
    <w:rsid w:val="767451F4"/>
    <w:rsid w:val="7744303C"/>
    <w:rsid w:val="78FC33D7"/>
    <w:rsid w:val="79C33B54"/>
    <w:rsid w:val="7A0D5E15"/>
    <w:rsid w:val="7EEF9FA1"/>
    <w:rsid w:val="7F281A18"/>
    <w:rsid w:val="BF4A1F73"/>
    <w:rsid w:val="DFD5889C"/>
    <w:rsid w:val="FFF564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style>
  <w:style w:type="paragraph" w:styleId="2">
    <w:name w:val="Body Text"/>
    <w:basedOn w:val="1"/>
    <w:link w:val="9"/>
    <w:uiPriority w:val="0"/>
    <w:pPr>
      <w:shd w:val="clear" w:color="auto" w:fill="FFFFFF"/>
      <w:spacing w:before="540" w:line="595" w:lineRule="exact"/>
      <w:jc w:val="left"/>
    </w:pPr>
    <w:rPr>
      <w:rFonts w:ascii="MingLiU" w:eastAsia="MingLiU"/>
      <w:kern w:val="0"/>
      <w:sz w:val="32"/>
      <w:szCs w:val="32"/>
    </w:rPr>
  </w:style>
  <w:style w:type="paragraph" w:styleId="3">
    <w:name w:val="Balloon Text"/>
    <w:basedOn w:val="1"/>
    <w:link w:val="10"/>
    <w:unhideWhenUsed/>
    <w:uiPriority w:val="99"/>
    <w:rPr>
      <w:sz w:val="18"/>
      <w:szCs w:val="18"/>
    </w:rPr>
  </w:style>
  <w:style w:type="paragraph" w:styleId="4">
    <w:name w:val="footer"/>
    <w:basedOn w:val="1"/>
    <w:unhideWhenUsed/>
    <w:uiPriority w:val="99"/>
    <w:pPr>
      <w:tabs>
        <w:tab w:val="center" w:pos="4153"/>
        <w:tab w:val="right" w:pos="8306"/>
      </w:tabs>
      <w:snapToGrid w:val="0"/>
      <w:jc w:val="left"/>
    </w:pPr>
    <w:rPr>
      <w:sz w:val="18"/>
    </w:rPr>
  </w:style>
  <w:style w:type="paragraph" w:styleId="5">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34"/>
    <w:pPr>
      <w:ind w:firstLine="420" w:firstLineChars="200"/>
    </w:pPr>
  </w:style>
  <w:style w:type="character" w:customStyle="1" w:styleId="9">
    <w:name w:val="正文文本 Char"/>
    <w:link w:val="2"/>
    <w:uiPriority w:val="0"/>
    <w:rPr>
      <w:rFonts w:ascii="MingLiU" w:eastAsia="MingLiU" w:cs="MingLiU"/>
      <w:sz w:val="32"/>
      <w:szCs w:val="32"/>
      <w:shd w:val="clear" w:color="auto" w:fill="FFFFFF"/>
    </w:rPr>
  </w:style>
  <w:style w:type="character" w:customStyle="1" w:styleId="10">
    <w:name w:val="批注框文本 Char"/>
    <w:link w:val="3"/>
    <w:semiHidden/>
    <w:uiPriority w:val="99"/>
    <w:rPr>
      <w:kern w:val="2"/>
      <w:sz w:val="18"/>
      <w:szCs w:val="18"/>
    </w:rPr>
  </w:style>
  <w:style w:type="character" w:customStyle="1" w:styleId="11">
    <w:name w:val="正文文本 Char1"/>
    <w:semiHidden/>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2090</Words>
  <Characters>2209</Characters>
  <Lines>22</Lines>
  <Paragraphs>6</Paragraphs>
  <TotalTime>3</TotalTime>
  <ScaleCrop>false</ScaleCrop>
  <LinksUpToDate>false</LinksUpToDate>
  <CharactersWithSpaces>2308</CharactersWithSpaces>
  <Application>WPS Office_10.1.0.7739_F1E327BC-269C-435d-A152-05C5408002CA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2021-03-23T17:09:00Z</dcterms:created>
  <dc:creator>Administration</dc:creator>
  <cp:lastModifiedBy>user</cp:lastModifiedBy>
  <cp:lastPrinted>2022-04-18T16:57:44Z</cp:lastPrinted>
  <dcterms:modified xsi:type="dcterms:W3CDTF">2022-04-18T18:59:30Z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2052-10.1.0.7739</vt:lpwstr>
  </property>
  <property fmtid="{D5CDD505-2E9C-101B-9397-08002B2CF9AE}" pid="3" name="ICV">
    <vt:lpwstr>14932CF2338E4F0DAA09E5089729602B</vt:lpwstr>
  </property>
</Properties>
</file>